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9D" w:rsidRDefault="00FD059D" w:rsidP="00216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</w:t>
      </w:r>
    </w:p>
    <w:p w:rsidR="00FD059D" w:rsidRDefault="00FD059D" w:rsidP="00216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образовательное учреждение</w:t>
      </w:r>
    </w:p>
    <w:p w:rsidR="00FD059D" w:rsidRPr="00795B86" w:rsidRDefault="00FD059D" w:rsidP="00216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Рязани «Детский сад № 148»</w:t>
      </w:r>
    </w:p>
    <w:p w:rsidR="00FD059D" w:rsidRDefault="00FD059D" w:rsidP="00216166">
      <w:pPr>
        <w:pStyle w:val="Heading1"/>
        <w:jc w:val="center"/>
        <w:rPr>
          <w:noProof/>
          <w:lang w:eastAsia="ru-RU"/>
        </w:rPr>
      </w:pPr>
      <w:r w:rsidRPr="002F7BB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65pt;height:19.75pt" o:hrpct="0" o:hralign="center" o:hr="t">
            <v:imagedata r:id="rId5" o:title=""/>
          </v:shape>
        </w:pict>
      </w:r>
    </w:p>
    <w:p w:rsidR="00FD059D" w:rsidRDefault="00FD059D" w:rsidP="00216166">
      <w:pPr>
        <w:pStyle w:val="Heading1"/>
        <w:jc w:val="center"/>
      </w:pPr>
      <w:smartTag w:uri="urn:schemas-microsoft-com:office:smarttags" w:element="metricconverter">
        <w:smartTagPr>
          <w:attr w:name="ProductID" w:val="390039 г"/>
        </w:smartTagPr>
        <w:r>
          <w:rPr>
            <w:sz w:val="20"/>
            <w:szCs w:val="20"/>
          </w:rPr>
          <w:t>390039 г</w:t>
        </w:r>
      </w:smartTag>
      <w:r>
        <w:rPr>
          <w:sz w:val="20"/>
          <w:szCs w:val="20"/>
        </w:rPr>
        <w:t>. Рязань, ул. Бирюзова, дом 22-А, телефон: 36-40-82, 36-73-60 (факс), ИНН 6229024997</w:t>
      </w:r>
    </w:p>
    <w:p w:rsidR="00FD059D" w:rsidRDefault="00FD059D" w:rsidP="00216166"/>
    <w:p w:rsidR="00FD059D" w:rsidRDefault="00FD059D" w:rsidP="00216166">
      <w:pPr>
        <w:pStyle w:val="NoSpacing"/>
        <w:rPr>
          <w:rFonts w:ascii="Times New Roman" w:hAnsi="Times New Roman"/>
          <w:sz w:val="24"/>
          <w:szCs w:val="24"/>
        </w:rPr>
      </w:pPr>
    </w:p>
    <w:p w:rsidR="00FD059D" w:rsidRDefault="00FD059D" w:rsidP="00216166">
      <w:pPr>
        <w:pStyle w:val="NoSpacing"/>
        <w:rPr>
          <w:rFonts w:ascii="Times New Roman" w:hAnsi="Times New Roman"/>
          <w:sz w:val="24"/>
          <w:szCs w:val="24"/>
        </w:rPr>
      </w:pPr>
    </w:p>
    <w:p w:rsidR="00FD059D" w:rsidRDefault="00FD059D" w:rsidP="00216166">
      <w:pPr>
        <w:pStyle w:val="NoSpacing"/>
        <w:rPr>
          <w:rFonts w:ascii="Times New Roman" w:hAnsi="Times New Roman"/>
          <w:sz w:val="24"/>
          <w:szCs w:val="24"/>
        </w:rPr>
      </w:pPr>
    </w:p>
    <w:p w:rsidR="00FD059D" w:rsidRDefault="00FD059D" w:rsidP="0021616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УТВЕРЖДАЮ</w:t>
      </w:r>
    </w:p>
    <w:p w:rsidR="00FD059D" w:rsidRDefault="00FD059D" w:rsidP="00216166">
      <w:pPr>
        <w:pStyle w:val="NoSpacing"/>
        <w:rPr>
          <w:rFonts w:ascii="Times New Roman" w:hAnsi="Times New Roman"/>
          <w:sz w:val="24"/>
          <w:szCs w:val="24"/>
        </w:rPr>
      </w:pPr>
      <w:r w:rsidRPr="00216166">
        <w:rPr>
          <w:rFonts w:ascii="Times New Roman" w:hAnsi="Times New Roman"/>
          <w:sz w:val="24"/>
          <w:szCs w:val="24"/>
        </w:rPr>
        <w:t xml:space="preserve">Председатель </w:t>
      </w:r>
      <w:r w:rsidRPr="00216166">
        <w:rPr>
          <w:rFonts w:ascii="Times New Roman" w:hAnsi="Times New Roman"/>
        </w:rPr>
        <w:t>Совета Учреждения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Заведующий </w:t>
      </w:r>
    </w:p>
    <w:p w:rsidR="00FD059D" w:rsidRDefault="00FD059D" w:rsidP="0021616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МАДОУ «Детский сад № 148»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МАДОУ «Детский сад № 148»</w:t>
      </w:r>
    </w:p>
    <w:p w:rsidR="00FD059D" w:rsidRDefault="00FD059D" w:rsidP="0021616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С. М. Анурина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__________ Е. В. Долотова </w:t>
      </w:r>
    </w:p>
    <w:p w:rsidR="00FD059D" w:rsidRDefault="00FD059D" w:rsidP="0021616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__________ 20 __г.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«___» ____________20___ г.</w:t>
      </w:r>
    </w:p>
    <w:p w:rsidR="00FD059D" w:rsidRDefault="00FD059D" w:rsidP="00216166"/>
    <w:p w:rsidR="00FD059D" w:rsidRDefault="00FD059D" w:rsidP="000F0A27"/>
    <w:p w:rsidR="00FD059D" w:rsidRPr="00AC247F" w:rsidRDefault="00FD059D" w:rsidP="000F0A27">
      <w:pPr>
        <w:ind w:firstLine="708"/>
      </w:pPr>
      <w:r w:rsidRPr="00AC247F">
        <w:tab/>
      </w:r>
      <w:r w:rsidRPr="00AC247F">
        <w:tab/>
      </w:r>
    </w:p>
    <w:p w:rsidR="00FD059D" w:rsidRDefault="00FD059D" w:rsidP="005D7683">
      <w:pPr>
        <w:pStyle w:val="NormalWeb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</w:rPr>
      </w:pPr>
    </w:p>
    <w:p w:rsidR="00FD059D" w:rsidRDefault="00FD059D" w:rsidP="005D7683">
      <w:pPr>
        <w:pStyle w:val="NormalWeb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</w:rPr>
      </w:pPr>
    </w:p>
    <w:p w:rsidR="00FD059D" w:rsidRPr="00AC247F" w:rsidRDefault="00FD059D" w:rsidP="005D7683">
      <w:pPr>
        <w:pStyle w:val="NormalWeb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</w:rPr>
      </w:pPr>
    </w:p>
    <w:p w:rsidR="00FD059D" w:rsidRPr="00AC247F" w:rsidRDefault="00FD059D" w:rsidP="005D7683">
      <w:pPr>
        <w:pStyle w:val="NormalWeb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</w:rPr>
      </w:pPr>
    </w:p>
    <w:p w:rsidR="00FD059D" w:rsidRPr="006B3031" w:rsidRDefault="00FD059D" w:rsidP="006B3031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6B3031">
        <w:rPr>
          <w:rFonts w:ascii="Times New Roman" w:hAnsi="Times New Roman"/>
          <w:b/>
          <w:sz w:val="36"/>
          <w:szCs w:val="36"/>
        </w:rPr>
        <w:t>ПОЛОЖЕНИЕ</w:t>
      </w:r>
    </w:p>
    <w:p w:rsidR="00FD059D" w:rsidRPr="006B3031" w:rsidRDefault="00FD059D" w:rsidP="006B3031">
      <w:pPr>
        <w:pStyle w:val="NoSpacing"/>
        <w:jc w:val="center"/>
        <w:rPr>
          <w:rStyle w:val="Strong"/>
          <w:rFonts w:ascii="Times New Roman" w:hAnsi="Times New Roman"/>
          <w:color w:val="000000"/>
          <w:sz w:val="36"/>
          <w:szCs w:val="36"/>
        </w:rPr>
      </w:pPr>
      <w:r w:rsidRPr="006B3031">
        <w:rPr>
          <w:rStyle w:val="Strong"/>
          <w:rFonts w:ascii="Times New Roman" w:hAnsi="Times New Roman"/>
          <w:color w:val="000000"/>
          <w:sz w:val="36"/>
          <w:szCs w:val="36"/>
        </w:rPr>
        <w:t>о порядке предоставления</w:t>
      </w:r>
    </w:p>
    <w:p w:rsidR="00FD059D" w:rsidRPr="006B3031" w:rsidRDefault="00FD059D" w:rsidP="006B3031">
      <w:pPr>
        <w:pStyle w:val="NoSpacing"/>
        <w:jc w:val="center"/>
        <w:rPr>
          <w:rStyle w:val="Strong"/>
          <w:rFonts w:ascii="Times New Roman" w:hAnsi="Times New Roman"/>
          <w:color w:val="000000"/>
          <w:sz w:val="36"/>
          <w:szCs w:val="36"/>
        </w:rPr>
      </w:pPr>
      <w:r w:rsidRPr="006B3031">
        <w:rPr>
          <w:rStyle w:val="Strong"/>
          <w:rFonts w:ascii="Times New Roman" w:hAnsi="Times New Roman"/>
          <w:color w:val="000000"/>
          <w:sz w:val="36"/>
          <w:szCs w:val="36"/>
        </w:rPr>
        <w:t>платных дополнительных услуг</w:t>
      </w:r>
    </w:p>
    <w:p w:rsidR="00FD059D" w:rsidRDefault="00FD059D" w:rsidP="006B3031">
      <w:pPr>
        <w:pStyle w:val="NoSpacing"/>
        <w:jc w:val="center"/>
        <w:rPr>
          <w:rStyle w:val="Strong"/>
          <w:rFonts w:ascii="Times New Roman" w:hAnsi="Times New Roman"/>
          <w:color w:val="000000"/>
          <w:sz w:val="36"/>
          <w:szCs w:val="36"/>
        </w:rPr>
      </w:pPr>
      <w:r>
        <w:rPr>
          <w:rStyle w:val="Strong"/>
          <w:rFonts w:ascii="Times New Roman" w:hAnsi="Times New Roman"/>
          <w:color w:val="000000"/>
          <w:sz w:val="36"/>
          <w:szCs w:val="36"/>
        </w:rPr>
        <w:t>в МАДОУ «Детский сад № 148</w:t>
      </w:r>
      <w:r w:rsidRPr="006B3031">
        <w:rPr>
          <w:rStyle w:val="Strong"/>
          <w:rFonts w:ascii="Times New Roman" w:hAnsi="Times New Roman"/>
          <w:color w:val="000000"/>
          <w:sz w:val="36"/>
          <w:szCs w:val="36"/>
        </w:rPr>
        <w:t>»</w:t>
      </w:r>
    </w:p>
    <w:p w:rsidR="00FD059D" w:rsidRPr="006B3031" w:rsidRDefault="00FD059D" w:rsidP="006B3031">
      <w:pPr>
        <w:pStyle w:val="NoSpacing"/>
        <w:jc w:val="center"/>
        <w:rPr>
          <w:rStyle w:val="Strong"/>
          <w:rFonts w:ascii="Times New Roman" w:hAnsi="Times New Roman"/>
          <w:color w:val="000000"/>
          <w:sz w:val="36"/>
          <w:szCs w:val="36"/>
        </w:rPr>
      </w:pPr>
      <w:r>
        <w:rPr>
          <w:rStyle w:val="Strong"/>
          <w:rFonts w:ascii="Times New Roman" w:hAnsi="Times New Roman"/>
          <w:color w:val="000000"/>
          <w:sz w:val="36"/>
          <w:szCs w:val="36"/>
        </w:rPr>
        <w:t>и распределении средств, полученных от предоставления платных дополнительных услуг</w:t>
      </w:r>
    </w:p>
    <w:p w:rsidR="00FD059D" w:rsidRPr="002B78E6" w:rsidRDefault="00FD059D" w:rsidP="006B3031">
      <w:pPr>
        <w:pStyle w:val="NormalWeb"/>
        <w:jc w:val="center"/>
        <w:rPr>
          <w:color w:val="000000"/>
          <w:sz w:val="56"/>
          <w:szCs w:val="56"/>
        </w:rPr>
      </w:pPr>
    </w:p>
    <w:p w:rsidR="00FD059D" w:rsidRDefault="00FD059D" w:rsidP="006B3031">
      <w:pPr>
        <w:pStyle w:val="NormalWeb"/>
        <w:jc w:val="center"/>
        <w:rPr>
          <w:color w:val="000000"/>
          <w:sz w:val="28"/>
          <w:szCs w:val="28"/>
        </w:rPr>
      </w:pPr>
    </w:p>
    <w:p w:rsidR="00FD059D" w:rsidRDefault="00FD059D" w:rsidP="006B3031">
      <w:pPr>
        <w:pStyle w:val="NormalWeb"/>
        <w:jc w:val="center"/>
        <w:rPr>
          <w:color w:val="000000"/>
          <w:sz w:val="28"/>
          <w:szCs w:val="28"/>
        </w:rPr>
      </w:pPr>
    </w:p>
    <w:p w:rsidR="00FD059D" w:rsidRDefault="00FD059D" w:rsidP="006B3031">
      <w:pPr>
        <w:pStyle w:val="NormalWeb"/>
        <w:jc w:val="center"/>
        <w:rPr>
          <w:color w:val="000000"/>
          <w:sz w:val="28"/>
          <w:szCs w:val="28"/>
        </w:rPr>
      </w:pPr>
    </w:p>
    <w:p w:rsidR="00FD059D" w:rsidRDefault="00FD059D" w:rsidP="006B3031">
      <w:pPr>
        <w:pStyle w:val="NormalWeb"/>
        <w:jc w:val="center"/>
        <w:rPr>
          <w:color w:val="000000"/>
          <w:sz w:val="28"/>
          <w:szCs w:val="28"/>
        </w:rPr>
      </w:pPr>
    </w:p>
    <w:p w:rsidR="00FD059D" w:rsidRDefault="00FD059D" w:rsidP="006B3031">
      <w:pPr>
        <w:pStyle w:val="NormalWeb"/>
        <w:rPr>
          <w:color w:val="000000"/>
          <w:sz w:val="28"/>
          <w:szCs w:val="28"/>
        </w:rPr>
      </w:pPr>
    </w:p>
    <w:p w:rsidR="00FD059D" w:rsidRDefault="00FD059D" w:rsidP="006B3031">
      <w:pPr>
        <w:pStyle w:val="NormalWeb"/>
        <w:jc w:val="center"/>
        <w:rPr>
          <w:color w:val="000000"/>
          <w:sz w:val="28"/>
          <w:szCs w:val="28"/>
        </w:rPr>
      </w:pPr>
    </w:p>
    <w:p w:rsidR="00FD059D" w:rsidRPr="002B78E6" w:rsidRDefault="00FD059D" w:rsidP="006B3031">
      <w:pPr>
        <w:pStyle w:val="NormalWeb"/>
        <w:jc w:val="center"/>
        <w:rPr>
          <w:b/>
          <w:color w:val="000000"/>
          <w:sz w:val="28"/>
          <w:szCs w:val="28"/>
        </w:rPr>
      </w:pPr>
      <w:r w:rsidRPr="002B78E6">
        <w:rPr>
          <w:b/>
          <w:color w:val="000000"/>
          <w:sz w:val="28"/>
          <w:szCs w:val="28"/>
        </w:rPr>
        <w:t>Рязань</w:t>
      </w:r>
    </w:p>
    <w:p w:rsidR="00FD059D" w:rsidRPr="00AF43AF" w:rsidRDefault="00FD059D" w:rsidP="00AF43AF">
      <w:pPr>
        <w:pStyle w:val="NormalWeb"/>
        <w:jc w:val="center"/>
        <w:rPr>
          <w:b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2B78E6">
          <w:rPr>
            <w:b/>
            <w:color w:val="000000"/>
            <w:sz w:val="28"/>
            <w:szCs w:val="28"/>
          </w:rPr>
          <w:t>2016 г</w:t>
        </w:r>
      </w:smartTag>
      <w:r w:rsidRPr="002B78E6">
        <w:rPr>
          <w:b/>
          <w:color w:val="000000"/>
          <w:sz w:val="28"/>
          <w:szCs w:val="28"/>
        </w:rPr>
        <w:t>.</w:t>
      </w:r>
    </w:p>
    <w:p w:rsidR="00FD059D" w:rsidRPr="00452509" w:rsidRDefault="00FD059D" w:rsidP="006B3031">
      <w:pPr>
        <w:pStyle w:val="NormalWeb"/>
        <w:numPr>
          <w:ilvl w:val="0"/>
          <w:numId w:val="3"/>
        </w:numPr>
        <w:spacing w:before="30" w:beforeAutospacing="0" w:after="30" w:afterAutospacing="0"/>
        <w:jc w:val="center"/>
        <w:rPr>
          <w:b/>
          <w:color w:val="000000"/>
        </w:rPr>
      </w:pPr>
      <w:r w:rsidRPr="00452509">
        <w:rPr>
          <w:b/>
          <w:color w:val="000000"/>
        </w:rPr>
        <w:t>Общие положения.</w:t>
      </w:r>
    </w:p>
    <w:p w:rsidR="00FD059D" w:rsidRPr="006B3031" w:rsidRDefault="00FD059D" w:rsidP="006B303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B3031">
        <w:rPr>
          <w:rFonts w:ascii="Times New Roman" w:hAnsi="Times New Roman"/>
          <w:sz w:val="24"/>
          <w:szCs w:val="24"/>
        </w:rPr>
        <w:t xml:space="preserve">1.1. Положение </w:t>
      </w:r>
      <w:r w:rsidRPr="006B303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о порядке предоставления платных дополнительных услуг в МАДОУ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«Детский сад № 148</w:t>
      </w:r>
      <w:r w:rsidRPr="006B3031">
        <w:rPr>
          <w:rStyle w:val="Strong"/>
          <w:rFonts w:ascii="Times New Roman" w:hAnsi="Times New Roman"/>
          <w:b w:val="0"/>
          <w:bCs w:val="0"/>
          <w:sz w:val="24"/>
          <w:szCs w:val="24"/>
        </w:rPr>
        <w:t>» и распределении средств, полученных от предоставления платных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дополнительных </w:t>
      </w:r>
      <w:r w:rsidRPr="006B303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услуг </w:t>
      </w:r>
      <w:r w:rsidRPr="006B3031">
        <w:rPr>
          <w:rFonts w:ascii="Times New Roman" w:hAnsi="Times New Roman"/>
          <w:sz w:val="24"/>
          <w:szCs w:val="24"/>
        </w:rPr>
        <w:t>(далее - Положение) определяет порядок:</w:t>
      </w:r>
    </w:p>
    <w:p w:rsidR="00FD059D" w:rsidRPr="002B78E6" w:rsidRDefault="00FD059D" w:rsidP="006B303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предоставления платных дополнительных услуг;</w:t>
      </w:r>
    </w:p>
    <w:p w:rsidR="00FD059D" w:rsidRPr="002B78E6" w:rsidRDefault="00FD059D" w:rsidP="006B303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 xml:space="preserve">распределения средств, </w:t>
      </w:r>
      <w:r w:rsidRPr="00E678EF">
        <w:rPr>
          <w:rFonts w:ascii="Times New Roman" w:hAnsi="Times New Roman"/>
          <w:sz w:val="24"/>
          <w:szCs w:val="24"/>
        </w:rPr>
        <w:t>поступающих в фонд оплаты труда</w:t>
      </w:r>
      <w:r w:rsidRPr="002B78E6">
        <w:rPr>
          <w:rFonts w:ascii="Times New Roman" w:hAnsi="Times New Roman"/>
          <w:sz w:val="24"/>
          <w:szCs w:val="24"/>
        </w:rPr>
        <w:t xml:space="preserve"> от оказания платных дополнительных услуг в </w:t>
      </w:r>
      <w:r>
        <w:rPr>
          <w:rFonts w:ascii="Times New Roman" w:hAnsi="Times New Roman"/>
          <w:sz w:val="24"/>
          <w:szCs w:val="24"/>
        </w:rPr>
        <w:t>МАДОУ «Детский сад № 1</w:t>
      </w:r>
      <w:r w:rsidRPr="002B78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</w:t>
      </w:r>
      <w:r w:rsidRPr="002B78E6">
        <w:rPr>
          <w:rFonts w:ascii="Times New Roman" w:hAnsi="Times New Roman"/>
          <w:sz w:val="24"/>
          <w:szCs w:val="24"/>
        </w:rPr>
        <w:t>».</w:t>
      </w:r>
    </w:p>
    <w:p w:rsidR="00FD059D" w:rsidRDefault="00FD059D" w:rsidP="006B3031">
      <w:pPr>
        <w:jc w:val="both"/>
      </w:pPr>
    </w:p>
    <w:p w:rsidR="00FD059D" w:rsidRPr="002B78E6" w:rsidRDefault="00FD059D" w:rsidP="006B3031">
      <w:pPr>
        <w:jc w:val="both"/>
      </w:pPr>
      <w:r w:rsidRPr="002B78E6">
        <w:t>1.2. Положение разработано в соответствии с:</w:t>
      </w:r>
    </w:p>
    <w:p w:rsidR="00FD059D" w:rsidRPr="002B78E6" w:rsidRDefault="00FD059D" w:rsidP="00CC3D88">
      <w:pPr>
        <w:pStyle w:val="Heading1"/>
        <w:numPr>
          <w:ilvl w:val="0"/>
          <w:numId w:val="8"/>
        </w:numPr>
        <w:suppressAutoHyphens w:val="0"/>
        <w:ind w:left="284"/>
        <w:jc w:val="both"/>
        <w:rPr>
          <w:b w:val="0"/>
          <w:sz w:val="24"/>
        </w:rPr>
      </w:pPr>
      <w:r w:rsidRPr="002B78E6">
        <w:rPr>
          <w:b w:val="0"/>
          <w:sz w:val="24"/>
        </w:rPr>
        <w:t xml:space="preserve">Гражданским кодексом Российской Федерации; </w:t>
      </w:r>
    </w:p>
    <w:p w:rsidR="00FD059D" w:rsidRPr="002B78E6" w:rsidRDefault="00FD059D" w:rsidP="00CC3D88">
      <w:pPr>
        <w:pStyle w:val="Heading1"/>
        <w:numPr>
          <w:ilvl w:val="0"/>
          <w:numId w:val="8"/>
        </w:numPr>
        <w:suppressAutoHyphens w:val="0"/>
        <w:ind w:left="284"/>
        <w:jc w:val="both"/>
        <w:rPr>
          <w:b w:val="0"/>
          <w:sz w:val="24"/>
        </w:rPr>
      </w:pPr>
      <w:r w:rsidRPr="002B78E6">
        <w:rPr>
          <w:b w:val="0"/>
          <w:sz w:val="24"/>
        </w:rPr>
        <w:t>Законом Российской Федерации от 07.02.1992 № 2300-I "О защите прав потребителей";</w:t>
      </w:r>
    </w:p>
    <w:p w:rsidR="00FD059D" w:rsidRPr="002B78E6" w:rsidRDefault="00FD059D" w:rsidP="00CC3D88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Федеральным законом от 12.01.1996 № 7-ФЗ "О некоммерческих организациях";</w:t>
      </w:r>
    </w:p>
    <w:p w:rsidR="00FD059D" w:rsidRPr="002B78E6" w:rsidRDefault="00FD059D" w:rsidP="00CC3D88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 xml:space="preserve">Федеральным законом от 29.12.2012 № 273-ФЗ "Об образовании в Российской Федерации"; </w:t>
      </w:r>
    </w:p>
    <w:p w:rsidR="00FD059D" w:rsidRPr="002B78E6" w:rsidRDefault="00FD059D" w:rsidP="00CC3D88">
      <w:pPr>
        <w:pStyle w:val="a0"/>
        <w:numPr>
          <w:ilvl w:val="0"/>
          <w:numId w:val="8"/>
        </w:numPr>
        <w:ind w:left="284"/>
        <w:jc w:val="both"/>
        <w:rPr>
          <w:rFonts w:ascii="Times New Roman" w:hAnsi="Times New Roman"/>
        </w:rPr>
      </w:pPr>
      <w:r w:rsidRPr="002B78E6">
        <w:rPr>
          <w:rFonts w:ascii="Times New Roman" w:hAnsi="Times New Roman"/>
        </w:rPr>
        <w:t>Постановлением Правительства РФ от 15.08.2013 № 706 "Об утверждении Правил оказания платных образовательных услуг";</w:t>
      </w:r>
    </w:p>
    <w:p w:rsidR="00FD059D" w:rsidRPr="002B78E6" w:rsidRDefault="00FD059D" w:rsidP="00CC3D88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 xml:space="preserve">Постановлением администрации города Рязани от 3 февраля </w:t>
      </w:r>
      <w:smartTag w:uri="urn:schemas-microsoft-com:office:smarttags" w:element="metricconverter">
        <w:smartTagPr>
          <w:attr w:name="ProductID" w:val="2003 г"/>
        </w:smartTagPr>
        <w:r w:rsidRPr="002B78E6">
          <w:rPr>
            <w:rFonts w:ascii="Times New Roman" w:hAnsi="Times New Roman"/>
            <w:sz w:val="24"/>
            <w:szCs w:val="24"/>
          </w:rPr>
          <w:t>2011 г</w:t>
        </w:r>
      </w:smartTag>
      <w:r w:rsidRPr="002B78E6">
        <w:rPr>
          <w:rFonts w:ascii="Times New Roman" w:hAnsi="Times New Roman"/>
          <w:sz w:val="24"/>
          <w:szCs w:val="24"/>
        </w:rPr>
        <w:t>. N 395 "Об утверждении Порядка определения платы для физических и юридических лиц за оказание услуг (выполнение работ), относящихся к основным видам деятельности муниципальных бюджетных учреждений города Рязани"</w:t>
      </w:r>
      <w:r>
        <w:rPr>
          <w:rFonts w:ascii="Times New Roman" w:hAnsi="Times New Roman"/>
          <w:sz w:val="24"/>
          <w:szCs w:val="24"/>
        </w:rPr>
        <w:t>;</w:t>
      </w:r>
    </w:p>
    <w:p w:rsidR="00FD059D" w:rsidRPr="002B78E6" w:rsidRDefault="00FD059D" w:rsidP="00CC3D88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 xml:space="preserve">Уставом Учреждения. </w:t>
      </w:r>
    </w:p>
    <w:p w:rsidR="00FD059D" w:rsidRDefault="00FD059D" w:rsidP="006B3031">
      <w:pPr>
        <w:jc w:val="both"/>
      </w:pPr>
    </w:p>
    <w:p w:rsidR="00FD059D" w:rsidRPr="002B78E6" w:rsidRDefault="00FD059D" w:rsidP="006B3031">
      <w:pPr>
        <w:jc w:val="both"/>
      </w:pPr>
      <w:r w:rsidRPr="002B78E6">
        <w:t>1.3. Оказание платных услуг Учреждением организуется для привлечения внебюджетных средств финансирования, развития и совершенствования материальной базы учреждения, увеличения стимулирования труда работников, а также</w:t>
      </w:r>
      <w:r w:rsidRPr="002B78E6">
        <w:rPr>
          <w:b/>
        </w:rPr>
        <w:t xml:space="preserve"> </w:t>
      </w:r>
      <w:r w:rsidRPr="002B78E6">
        <w:t>для создания более комфортных условий участникам образовательного процесса при получении услуг, предоставляемых Учреждением.</w:t>
      </w:r>
    </w:p>
    <w:p w:rsidR="00FD059D" w:rsidRDefault="00FD059D" w:rsidP="006B3031">
      <w:pPr>
        <w:pStyle w:val="NormalWeb"/>
        <w:tabs>
          <w:tab w:val="num" w:pos="0"/>
        </w:tabs>
        <w:jc w:val="both"/>
        <w:rPr>
          <w:color w:val="000000"/>
        </w:rPr>
      </w:pPr>
      <w:r w:rsidRPr="002B78E6">
        <w:rPr>
          <w:color w:val="000000"/>
        </w:rPr>
        <w:t>1.4.     Платные дополнительные образовательные услуги предоставляются с целью  наиболее полного удовлетворения образовательных потребностей воспитанников детского сада и их родителей (законных представителей).</w:t>
      </w:r>
    </w:p>
    <w:p w:rsidR="00FD059D" w:rsidRDefault="00FD059D" w:rsidP="006B3031">
      <w:pPr>
        <w:jc w:val="both"/>
      </w:pPr>
      <w:r w:rsidRPr="002B78E6">
        <w:rPr>
          <w:color w:val="000000"/>
        </w:rPr>
        <w:t xml:space="preserve">1.5. </w:t>
      </w:r>
      <w:r w:rsidRPr="002B78E6"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В противном случае данные средства подлежат возврату оплатившим эти услуги лицам.</w:t>
      </w:r>
    </w:p>
    <w:p w:rsidR="00FD059D" w:rsidRPr="006B3031" w:rsidRDefault="00FD059D" w:rsidP="006B3031">
      <w:pPr>
        <w:jc w:val="both"/>
      </w:pPr>
    </w:p>
    <w:p w:rsidR="00FD059D" w:rsidRPr="00452509" w:rsidRDefault="00FD059D" w:rsidP="00452509">
      <w:pPr>
        <w:pStyle w:val="NoSpacing"/>
        <w:rPr>
          <w:rFonts w:ascii="Times New Roman" w:hAnsi="Times New Roman"/>
          <w:sz w:val="24"/>
          <w:szCs w:val="24"/>
        </w:rPr>
      </w:pPr>
      <w:r w:rsidRPr="00452509">
        <w:rPr>
          <w:rFonts w:ascii="Times New Roman" w:hAnsi="Times New Roman"/>
          <w:sz w:val="24"/>
          <w:szCs w:val="24"/>
        </w:rPr>
        <w:t>1.6.</w:t>
      </w:r>
      <w:r w:rsidRPr="002B78E6">
        <w:t xml:space="preserve"> </w:t>
      </w:r>
      <w:r w:rsidRPr="00452509">
        <w:rPr>
          <w:rFonts w:ascii="Times New Roman" w:hAnsi="Times New Roman"/>
          <w:sz w:val="24"/>
          <w:szCs w:val="24"/>
        </w:rPr>
        <w:t>Платные услуги осуществляются за счет следующих внебюджетных средств:</w:t>
      </w:r>
    </w:p>
    <w:p w:rsidR="00FD059D" w:rsidRPr="00452509" w:rsidRDefault="00FD059D" w:rsidP="00452509">
      <w:pPr>
        <w:pStyle w:val="NoSpacing"/>
        <w:rPr>
          <w:rFonts w:ascii="Times New Roman" w:hAnsi="Times New Roman"/>
          <w:sz w:val="24"/>
          <w:szCs w:val="24"/>
        </w:rPr>
      </w:pPr>
      <w:r w:rsidRPr="00452509">
        <w:rPr>
          <w:rFonts w:ascii="Times New Roman" w:hAnsi="Times New Roman"/>
          <w:sz w:val="24"/>
          <w:szCs w:val="24"/>
        </w:rPr>
        <w:t xml:space="preserve">          - средств родителей (законных представителей);</w:t>
      </w:r>
    </w:p>
    <w:p w:rsidR="00FD059D" w:rsidRPr="00452509" w:rsidRDefault="00FD059D" w:rsidP="00452509">
      <w:pPr>
        <w:pStyle w:val="NoSpacing"/>
        <w:rPr>
          <w:rFonts w:ascii="Times New Roman" w:hAnsi="Times New Roman"/>
          <w:sz w:val="24"/>
          <w:szCs w:val="24"/>
        </w:rPr>
      </w:pPr>
      <w:r w:rsidRPr="00452509">
        <w:rPr>
          <w:rFonts w:ascii="Times New Roman" w:hAnsi="Times New Roman"/>
          <w:sz w:val="24"/>
          <w:szCs w:val="24"/>
        </w:rPr>
        <w:t xml:space="preserve">          - спонсорских средств;</w:t>
      </w:r>
    </w:p>
    <w:p w:rsidR="00FD059D" w:rsidRPr="00452509" w:rsidRDefault="00FD059D" w:rsidP="00452509">
      <w:pPr>
        <w:pStyle w:val="NoSpacing"/>
      </w:pPr>
      <w:r w:rsidRPr="00452509">
        <w:rPr>
          <w:rFonts w:ascii="Times New Roman" w:hAnsi="Times New Roman"/>
          <w:sz w:val="24"/>
          <w:szCs w:val="24"/>
        </w:rPr>
        <w:t xml:space="preserve">          - сторонних организаций</w:t>
      </w:r>
      <w:r w:rsidRPr="002B78E6">
        <w:t>.</w:t>
      </w:r>
    </w:p>
    <w:p w:rsidR="00FD059D" w:rsidRPr="002B78E6" w:rsidRDefault="00FD059D" w:rsidP="00CC3D88">
      <w:pPr>
        <w:pStyle w:val="NormalWeb"/>
        <w:tabs>
          <w:tab w:val="num" w:pos="0"/>
        </w:tabs>
        <w:jc w:val="both"/>
      </w:pPr>
      <w:r w:rsidRPr="002B78E6">
        <w:rPr>
          <w:color w:val="000000"/>
        </w:rPr>
        <w:t xml:space="preserve">1.7. </w:t>
      </w:r>
      <w:r w:rsidRPr="002B78E6">
        <w:t xml:space="preserve">Учреждение вправе оказывать платные услуги и иную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</w:t>
      </w:r>
      <w:r>
        <w:t xml:space="preserve"> </w:t>
      </w:r>
      <w:r w:rsidRPr="002B78E6">
        <w:t>Доходы, полученные от такой деятельности, и приобретенное за счет этих доходов имущество поступают в самостоятельное распоряжение учреждения (ст.298 ГК РФ).</w:t>
      </w:r>
    </w:p>
    <w:p w:rsidR="00FD059D" w:rsidRPr="00452509" w:rsidRDefault="00FD059D" w:rsidP="006B3031">
      <w:pPr>
        <w:ind w:firstLine="540"/>
        <w:jc w:val="center"/>
        <w:outlineLvl w:val="0"/>
        <w:rPr>
          <w:b/>
          <w:kern w:val="36"/>
        </w:rPr>
      </w:pPr>
      <w:r w:rsidRPr="00452509">
        <w:rPr>
          <w:b/>
          <w:kern w:val="36"/>
        </w:rPr>
        <w:t>2. Перечень платных услуг</w:t>
      </w:r>
    </w:p>
    <w:p w:rsidR="00FD059D" w:rsidRDefault="00FD059D" w:rsidP="006B3031">
      <w:pPr>
        <w:jc w:val="both"/>
        <w:outlineLvl w:val="0"/>
      </w:pPr>
      <w:r w:rsidRPr="002B78E6">
        <w:rPr>
          <w:kern w:val="36"/>
        </w:rPr>
        <w:t xml:space="preserve">2.1. Учреждение оказывает платные дополнительные услуги (далее платные услуги) в рамках основных и  дополнительных видов деятельности, определенных в Уставе Учреждения. </w:t>
      </w:r>
      <w:r w:rsidRPr="002B78E6">
        <w:t xml:space="preserve">Платные услуги могут быть оказаны только сверх  деятельности, финансовое обеспечение которой установлено муниципальным заданием.  </w:t>
      </w:r>
    </w:p>
    <w:p w:rsidR="00FD059D" w:rsidRPr="000A11E1" w:rsidRDefault="00FD059D" w:rsidP="006B3031">
      <w:pPr>
        <w:spacing w:before="240"/>
        <w:jc w:val="both"/>
        <w:outlineLvl w:val="0"/>
      </w:pPr>
      <w:r w:rsidRPr="002B78E6">
        <w:t>2.2. Перечень платных услуг, оказываемы</w:t>
      </w:r>
      <w:r>
        <w:t xml:space="preserve">х Учреждением, согласовывается </w:t>
      </w:r>
      <w:r w:rsidRPr="00FE5455">
        <w:t xml:space="preserve">Советом </w:t>
      </w:r>
      <w:r>
        <w:t>МА</w:t>
      </w:r>
      <w:r w:rsidRPr="00FE5455">
        <w:t>ДОУ и</w:t>
      </w:r>
      <w:r w:rsidRPr="002B78E6">
        <w:t xml:space="preserve"> утве</w:t>
      </w:r>
      <w:r>
        <w:t>рждается приказом заведующего</w:t>
      </w:r>
      <w:r w:rsidRPr="002B78E6">
        <w:t xml:space="preserve"> Учреждением на очередной учебный год с учетом анализа потребности в предоставлении платных услуг.</w:t>
      </w:r>
    </w:p>
    <w:p w:rsidR="00FD059D" w:rsidRPr="00452509" w:rsidRDefault="00FD059D" w:rsidP="006B3031">
      <w:pPr>
        <w:spacing w:before="240"/>
        <w:ind w:firstLine="540"/>
        <w:jc w:val="center"/>
        <w:outlineLvl w:val="0"/>
        <w:rPr>
          <w:b/>
          <w:kern w:val="36"/>
        </w:rPr>
      </w:pPr>
      <w:r w:rsidRPr="00452509">
        <w:rPr>
          <w:b/>
          <w:kern w:val="36"/>
        </w:rPr>
        <w:t>3. Организация платных услуг</w:t>
      </w:r>
    </w:p>
    <w:p w:rsidR="00FD059D" w:rsidRPr="002B78E6" w:rsidRDefault="00FD059D" w:rsidP="006B3031">
      <w:pPr>
        <w:jc w:val="both"/>
      </w:pPr>
      <w:r w:rsidRPr="002B78E6">
        <w:t>3.1. Оказание платных услуг осуществляется учреждением в соответствии с настоящим Положением и договором об оказании услуг, который регламентирует условия и сроки их получения, порядок расчетов, права, обязанности и ответственность сторон.</w:t>
      </w:r>
    </w:p>
    <w:p w:rsidR="00FD059D" w:rsidRDefault="00FD059D" w:rsidP="006B3031">
      <w:pPr>
        <w:jc w:val="both"/>
      </w:pPr>
    </w:p>
    <w:p w:rsidR="00FD059D" w:rsidRPr="002B78E6" w:rsidRDefault="00FD059D" w:rsidP="006B3031">
      <w:pPr>
        <w:jc w:val="both"/>
      </w:pPr>
      <w:r w:rsidRPr="002B78E6">
        <w:t>3.2. По каждому виду платных услуг образовательное учреждение должно иметь образовательные программы, утвержденные в установленном порядке.</w:t>
      </w:r>
    </w:p>
    <w:p w:rsidR="00FD059D" w:rsidRDefault="00FD059D" w:rsidP="006B3031">
      <w:pPr>
        <w:jc w:val="both"/>
      </w:pPr>
    </w:p>
    <w:p w:rsidR="00FD059D" w:rsidRPr="002B78E6" w:rsidRDefault="00FD059D" w:rsidP="006B3031">
      <w:pPr>
        <w:jc w:val="both"/>
      </w:pPr>
      <w:r w:rsidRPr="002B78E6">
        <w:t xml:space="preserve"> 3.3. При оказании учреждением платных услуг сохраняется установленный режим работы, доступность и качество муниципальных услуг.</w:t>
      </w:r>
    </w:p>
    <w:p w:rsidR="00FD059D" w:rsidRPr="00F87F17" w:rsidRDefault="00FD059D" w:rsidP="006B3031">
      <w:pPr>
        <w:jc w:val="both"/>
        <w:rPr>
          <w:color w:val="FF0000"/>
        </w:rPr>
      </w:pPr>
    </w:p>
    <w:p w:rsidR="00FD059D" w:rsidRPr="00CC3D88" w:rsidRDefault="00FD059D" w:rsidP="00CC3D88">
      <w:pPr>
        <w:jc w:val="both"/>
      </w:pPr>
      <w:r>
        <w:t>3.4</w:t>
      </w:r>
      <w:r w:rsidRPr="002B78E6">
        <w:t xml:space="preserve">. Для оказания платных услуг Учреждение может привлекать </w:t>
      </w:r>
      <w:r>
        <w:t>как работников  У</w:t>
      </w:r>
      <w:r w:rsidRPr="00594B8B">
        <w:t xml:space="preserve">чреждения в свободное </w:t>
      </w:r>
      <w:r>
        <w:t>от их</w:t>
      </w:r>
      <w:r w:rsidRPr="00594B8B">
        <w:t xml:space="preserve"> основной работы время</w:t>
      </w:r>
      <w:r>
        <w:t>,</w:t>
      </w:r>
      <w:r w:rsidRPr="002B78E6">
        <w:t xml:space="preserve"> </w:t>
      </w:r>
      <w:r>
        <w:t xml:space="preserve">так и </w:t>
      </w:r>
      <w:r w:rsidRPr="002B78E6">
        <w:t>специалистов из других организаций с осуществлением оплаты их труда на договорной основе за счет средств, получ</w:t>
      </w:r>
      <w:r>
        <w:t xml:space="preserve">аемых от оказания платных услуг </w:t>
      </w:r>
      <w:r w:rsidRPr="00594B8B">
        <w:t xml:space="preserve">с обязательным ведением </w:t>
      </w:r>
      <w:r>
        <w:t>табеля</w:t>
      </w:r>
      <w:r w:rsidRPr="00594B8B">
        <w:t xml:space="preserve"> учета рабочего времени</w:t>
      </w:r>
      <w:r>
        <w:t>.</w:t>
      </w:r>
    </w:p>
    <w:p w:rsidR="00FD059D" w:rsidRDefault="00FD059D" w:rsidP="00CC3D88">
      <w:pPr>
        <w:pStyle w:val="BodyText"/>
        <w:tabs>
          <w:tab w:val="num" w:pos="567"/>
        </w:tabs>
        <w:spacing w:after="0"/>
        <w:jc w:val="both"/>
        <w:rPr>
          <w:color w:val="000000"/>
        </w:rPr>
      </w:pPr>
    </w:p>
    <w:p w:rsidR="00FD059D" w:rsidRDefault="00FD059D" w:rsidP="00CC3D88">
      <w:pPr>
        <w:pStyle w:val="BodyText"/>
        <w:tabs>
          <w:tab w:val="num" w:pos="567"/>
        </w:tabs>
        <w:spacing w:after="0"/>
        <w:jc w:val="both"/>
        <w:rPr>
          <w:color w:val="000000"/>
        </w:rPr>
      </w:pPr>
      <w:r w:rsidRPr="002B78E6">
        <w:rPr>
          <w:color w:val="000000"/>
        </w:rPr>
        <w:t>3.</w:t>
      </w:r>
      <w:r>
        <w:rPr>
          <w:color w:val="000000"/>
        </w:rPr>
        <w:t>5</w:t>
      </w:r>
      <w:r w:rsidRPr="002B78E6">
        <w:rPr>
          <w:color w:val="000000"/>
        </w:rPr>
        <w:t xml:space="preserve">. Для предоставления платных услуг в </w:t>
      </w:r>
      <w:r>
        <w:rPr>
          <w:color w:val="000000"/>
        </w:rPr>
        <w:t>МА</w:t>
      </w:r>
      <w:r w:rsidRPr="002B78E6">
        <w:rPr>
          <w:color w:val="000000"/>
        </w:rPr>
        <w:t>ДОУ необходимо:</w:t>
      </w:r>
    </w:p>
    <w:p w:rsidR="00FD059D" w:rsidRDefault="00FD059D" w:rsidP="006B3031">
      <w:pPr>
        <w:jc w:val="both"/>
        <w:rPr>
          <w:color w:val="000000"/>
        </w:rPr>
      </w:pPr>
    </w:p>
    <w:p w:rsidR="00FD059D" w:rsidRPr="002B78E6" w:rsidRDefault="00FD059D" w:rsidP="006B3031">
      <w:pPr>
        <w:jc w:val="both"/>
      </w:pPr>
      <w:r>
        <w:rPr>
          <w:color w:val="000000"/>
        </w:rPr>
        <w:t>3.5</w:t>
      </w:r>
      <w:r w:rsidRPr="002B78E6">
        <w:rPr>
          <w:color w:val="000000"/>
        </w:rPr>
        <w:t>.1. И</w:t>
      </w:r>
      <w:r w:rsidRPr="002B78E6">
        <w:t>зучить потребность в платных услугах и определить предполагаемое количество Заказчиков (Потребителей);</w:t>
      </w: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  <w:r>
        <w:rPr>
          <w:color w:val="000000"/>
        </w:rPr>
        <w:t>3.5</w:t>
      </w:r>
      <w:r w:rsidRPr="002B78E6">
        <w:rPr>
          <w:color w:val="000000"/>
        </w:rPr>
        <w:t>.2. Создать условия для их проведения в соответствии с действующими санитарно - гигиеническими нормами и правилами.</w:t>
      </w:r>
    </w:p>
    <w:p w:rsidR="00FD059D" w:rsidRPr="002B78E6" w:rsidRDefault="00FD059D" w:rsidP="006B3031">
      <w:pPr>
        <w:pStyle w:val="BodyText"/>
        <w:tabs>
          <w:tab w:val="num" w:pos="0"/>
          <w:tab w:val="left" w:pos="1281"/>
        </w:tabs>
        <w:spacing w:after="0"/>
        <w:jc w:val="both"/>
        <w:rPr>
          <w:color w:val="000000"/>
        </w:rPr>
      </w:pPr>
      <w:r w:rsidRPr="002B78E6">
        <w:rPr>
          <w:color w:val="000000"/>
        </w:rPr>
        <w:tab/>
      </w:r>
    </w:p>
    <w:p w:rsidR="00FD059D" w:rsidRDefault="00FD059D" w:rsidP="006B3031">
      <w:pPr>
        <w:jc w:val="both"/>
      </w:pPr>
      <w:r>
        <w:rPr>
          <w:color w:val="000000"/>
        </w:rPr>
        <w:t>3.5</w:t>
      </w:r>
      <w:r w:rsidRPr="002B78E6">
        <w:rPr>
          <w:color w:val="000000"/>
        </w:rPr>
        <w:t>.3.</w:t>
      </w:r>
      <w:r w:rsidRPr="002B78E6">
        <w:t xml:space="preserve"> Получить лицензию на право ведения образовательной деятельности по дополнительному образованию детей.</w:t>
      </w:r>
    </w:p>
    <w:p w:rsidR="00FD059D" w:rsidRPr="002B78E6" w:rsidRDefault="00FD059D" w:rsidP="006B3031">
      <w:pPr>
        <w:jc w:val="both"/>
      </w:pPr>
    </w:p>
    <w:p w:rsidR="00FD059D" w:rsidRDefault="00FD059D" w:rsidP="006B3031">
      <w:pPr>
        <w:jc w:val="both"/>
      </w:pPr>
      <w:r>
        <w:t>3.5</w:t>
      </w:r>
      <w:r w:rsidRPr="002B78E6">
        <w:t xml:space="preserve">.4. Утвердить программы дополнительного образования, которые будут реализовываться в рамках оказания </w:t>
      </w:r>
      <w:r>
        <w:t>платных  услуг.</w:t>
      </w:r>
    </w:p>
    <w:p w:rsidR="00FD059D" w:rsidRPr="002B78E6" w:rsidRDefault="00FD059D" w:rsidP="006B3031">
      <w:pPr>
        <w:jc w:val="both"/>
      </w:pPr>
    </w:p>
    <w:p w:rsidR="00FD059D" w:rsidRPr="00594B8B" w:rsidRDefault="00FD059D" w:rsidP="006B3031">
      <w:pPr>
        <w:pStyle w:val="BodyText"/>
        <w:tabs>
          <w:tab w:val="num" w:pos="0"/>
        </w:tabs>
        <w:spacing w:after="0"/>
        <w:jc w:val="both"/>
      </w:pPr>
      <w:r w:rsidRPr="00594B8B">
        <w:t xml:space="preserve">3.5.5. Обеспечить кадровый состав и оформить </w:t>
      </w:r>
      <w:r w:rsidRPr="00517155">
        <w:t>договора возмездного оказания услуг</w:t>
      </w:r>
      <w:r w:rsidRPr="00F87F17">
        <w:rPr>
          <w:color w:val="FF0000"/>
        </w:rPr>
        <w:t xml:space="preserve"> </w:t>
      </w:r>
      <w:r w:rsidRPr="00594B8B">
        <w:t xml:space="preserve">по выполнению платных услуг со специалистами. </w:t>
      </w: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</w:p>
    <w:p w:rsidR="00FD059D" w:rsidRDefault="00FD059D" w:rsidP="006B3031">
      <w:pPr>
        <w:pStyle w:val="BodyText"/>
        <w:tabs>
          <w:tab w:val="num" w:pos="0"/>
        </w:tabs>
        <w:spacing w:after="0"/>
        <w:jc w:val="both"/>
      </w:pPr>
      <w:r>
        <w:rPr>
          <w:color w:val="000000"/>
        </w:rPr>
        <w:t>3.5</w:t>
      </w:r>
      <w:r w:rsidRPr="002B78E6">
        <w:rPr>
          <w:color w:val="000000"/>
        </w:rPr>
        <w:t>.6.</w:t>
      </w:r>
      <w:r w:rsidRPr="002B78E6">
        <w:t xml:space="preserve"> Заключить договор с Заказчиком (Потребителем) на оказани</w:t>
      </w:r>
      <w:r>
        <w:t>е платных образовательных услуг</w:t>
      </w:r>
      <w:r>
        <w:rPr>
          <w:color w:val="000000"/>
        </w:rPr>
        <w:t>.</w:t>
      </w: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jc w:val="both"/>
      </w:pPr>
    </w:p>
    <w:p w:rsidR="00FD059D" w:rsidRPr="002B78E6" w:rsidRDefault="00FD059D" w:rsidP="006B3031">
      <w:pPr>
        <w:pStyle w:val="HTMLPreformatted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2B78E6">
        <w:rPr>
          <w:rFonts w:ascii="Times New Roman" w:hAnsi="Times New Roman" w:cs="Times New Roman"/>
          <w:sz w:val="24"/>
          <w:szCs w:val="24"/>
        </w:rPr>
        <w:t>.7. Довести до потребителя (в том числе путем размещения  в  удобном для обозрения месте) информацию,  содержащую следующие сведения:</w:t>
      </w:r>
    </w:p>
    <w:p w:rsidR="00FD059D" w:rsidRPr="002B78E6" w:rsidRDefault="00FD059D" w:rsidP="006B3031">
      <w:pPr>
        <w:pStyle w:val="HTMLPreformatted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78E6">
        <w:rPr>
          <w:rFonts w:ascii="Times New Roman" w:hAnsi="Times New Roman" w:cs="Times New Roman"/>
          <w:sz w:val="24"/>
          <w:szCs w:val="24"/>
        </w:rPr>
        <w:t xml:space="preserve">  а) наименование и место нахождения (адрес) учреждения, сведения  о наличии  лицензии на право ведения образовательной  деятельности  с указанием регистрационного номера и срока  действия,   а также наименования, адреса и телефона органа, выдавшего лицензию;</w:t>
      </w:r>
    </w:p>
    <w:p w:rsidR="00FD059D" w:rsidRPr="002B78E6" w:rsidRDefault="00FD059D" w:rsidP="006B3031">
      <w:pPr>
        <w:pStyle w:val="HTMLPreformatted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78E6">
        <w:rPr>
          <w:rFonts w:ascii="Times New Roman" w:hAnsi="Times New Roman" w:cs="Times New Roman"/>
          <w:sz w:val="24"/>
          <w:szCs w:val="24"/>
        </w:rPr>
        <w:t xml:space="preserve">      б)   уровень   и   направленность   реализуемых   основных    и дополнительных   образовательных  программ,  формы   и   сроки   их   освоения;</w:t>
      </w:r>
    </w:p>
    <w:p w:rsidR="00FD059D" w:rsidRPr="002B78E6" w:rsidRDefault="00FD059D" w:rsidP="006B3031">
      <w:pPr>
        <w:pStyle w:val="HTMLPreformatted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78E6">
        <w:rPr>
          <w:rFonts w:ascii="Times New Roman" w:hAnsi="Times New Roman" w:cs="Times New Roman"/>
          <w:sz w:val="24"/>
          <w:szCs w:val="24"/>
        </w:rPr>
        <w:t xml:space="preserve">       в) перечень образовательных услуг, стоимость которых включена в основную    плату    по   договору,   и   платных услуг, оказываемых с согласия потребителя,  порядок  их предоставления;   </w:t>
      </w:r>
    </w:p>
    <w:p w:rsidR="00FD059D" w:rsidRPr="002B78E6" w:rsidRDefault="00FD059D" w:rsidP="006B3031">
      <w:pPr>
        <w:pStyle w:val="HTMLPreformatted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78E6">
        <w:rPr>
          <w:rFonts w:ascii="Times New Roman" w:hAnsi="Times New Roman" w:cs="Times New Roman"/>
          <w:sz w:val="24"/>
          <w:szCs w:val="24"/>
        </w:rPr>
        <w:t xml:space="preserve">        г)  стоимость  образовательных услуг, оказываемых  за  основную  плату   по  договору,  а  также  стоимость  платных услуг и порядок их оплаты;</w:t>
      </w:r>
    </w:p>
    <w:p w:rsidR="00FD059D" w:rsidRPr="002B78E6" w:rsidRDefault="00FD059D" w:rsidP="006B3031">
      <w:pPr>
        <w:pStyle w:val="HTMLPreformatted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78E6">
        <w:rPr>
          <w:rFonts w:ascii="Times New Roman" w:hAnsi="Times New Roman" w:cs="Times New Roman"/>
          <w:sz w:val="24"/>
          <w:szCs w:val="24"/>
        </w:rPr>
        <w:t xml:space="preserve">       д) порядок приема в платные кружки и секции  и требования к поступающим.</w:t>
      </w:r>
    </w:p>
    <w:p w:rsidR="00FD059D" w:rsidRDefault="00FD059D" w:rsidP="006B3031">
      <w:pPr>
        <w:pStyle w:val="HTMLPreformatted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78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059D" w:rsidRPr="002B78E6" w:rsidRDefault="00FD059D" w:rsidP="006B3031">
      <w:pPr>
        <w:pStyle w:val="HTMLPreformatted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2B78E6">
        <w:rPr>
          <w:rFonts w:ascii="Times New Roman" w:hAnsi="Times New Roman" w:cs="Times New Roman"/>
          <w:sz w:val="24"/>
          <w:szCs w:val="24"/>
        </w:rPr>
        <w:t>.8. Предоставить для ознакомления  по требованию потребителя:</w:t>
      </w:r>
    </w:p>
    <w:p w:rsidR="00FD059D" w:rsidRPr="002B78E6" w:rsidRDefault="00FD059D" w:rsidP="006B3031">
      <w:pPr>
        <w:pStyle w:val="HTMLPreformatted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78E6">
        <w:rPr>
          <w:rFonts w:ascii="Times New Roman" w:hAnsi="Times New Roman" w:cs="Times New Roman"/>
          <w:sz w:val="24"/>
          <w:szCs w:val="24"/>
        </w:rPr>
        <w:t xml:space="preserve">       а)  Устав учреждения;</w:t>
      </w:r>
    </w:p>
    <w:p w:rsidR="00FD059D" w:rsidRDefault="00FD059D" w:rsidP="006B3031">
      <w:pPr>
        <w:pStyle w:val="HTMLPreformatted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78E6">
        <w:rPr>
          <w:rFonts w:ascii="Times New Roman" w:hAnsi="Times New Roman" w:cs="Times New Roman"/>
          <w:sz w:val="24"/>
          <w:szCs w:val="24"/>
        </w:rPr>
        <w:t xml:space="preserve">       б)   образцы  договоров,  в  том  числе  об  оказании   платных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59D" w:rsidRPr="002B78E6" w:rsidRDefault="00FD059D" w:rsidP="006B3031">
      <w:pPr>
        <w:pStyle w:val="HTMLPreformatted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78E6">
        <w:rPr>
          <w:rFonts w:ascii="Times New Roman" w:hAnsi="Times New Roman" w:cs="Times New Roman"/>
          <w:sz w:val="24"/>
          <w:szCs w:val="24"/>
        </w:rPr>
        <w:t xml:space="preserve">       в) дополнительные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59D" w:rsidRDefault="00FD059D" w:rsidP="006B3031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  <w:r>
        <w:rPr>
          <w:color w:val="000000"/>
        </w:rPr>
        <w:t>3.5</w:t>
      </w:r>
      <w:r w:rsidRPr="002B78E6">
        <w:rPr>
          <w:color w:val="000000"/>
        </w:rPr>
        <w:t>.9. Составить смету расходов на дополнительные услуги.</w:t>
      </w:r>
    </w:p>
    <w:p w:rsidR="00FD059D" w:rsidRDefault="00FD059D" w:rsidP="006B3031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  <w:r>
        <w:rPr>
          <w:color w:val="000000"/>
        </w:rPr>
        <w:t>3.5</w:t>
      </w:r>
      <w:r w:rsidRPr="002B78E6">
        <w:rPr>
          <w:color w:val="000000"/>
        </w:rPr>
        <w:t>.10. Издать приказ Заведующего об организации конкретных платных услуг в учреждении, в котором определить:</w:t>
      </w: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  <w:r w:rsidRPr="002B78E6">
        <w:rPr>
          <w:color w:val="000000"/>
        </w:rPr>
        <w:t>- ответственных лиц;</w:t>
      </w: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  <w:r w:rsidRPr="002B78E6">
        <w:rPr>
          <w:color w:val="000000"/>
        </w:rPr>
        <w:t>- состав участников;</w:t>
      </w: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  <w:r w:rsidRPr="002B78E6">
        <w:rPr>
          <w:color w:val="000000"/>
        </w:rPr>
        <w:t>- организацию работы по предоставлению платных услуг (Расписание занятий, график работы и т.д.);</w:t>
      </w: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  <w:r w:rsidRPr="002B78E6">
        <w:rPr>
          <w:color w:val="000000"/>
        </w:rPr>
        <w:t>- привлекаемый преподавательский состав;</w:t>
      </w: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  <w:r w:rsidRPr="002B78E6">
        <w:rPr>
          <w:color w:val="000000"/>
        </w:rPr>
        <w:t>- порядок оплаты труда работников, занятых оказанием и организацией платных услуг.</w:t>
      </w:r>
    </w:p>
    <w:p w:rsidR="00FD059D" w:rsidRDefault="00FD059D" w:rsidP="006B3031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  <w:r>
        <w:rPr>
          <w:color w:val="000000"/>
        </w:rPr>
        <w:t>3.5</w:t>
      </w:r>
      <w:r w:rsidRPr="002B78E6">
        <w:rPr>
          <w:color w:val="000000"/>
        </w:rPr>
        <w:t>.11. Утвердить:</w:t>
      </w: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  <w:r w:rsidRPr="002B78E6">
        <w:rPr>
          <w:color w:val="000000"/>
        </w:rPr>
        <w:t>- учебную программу;</w:t>
      </w:r>
    </w:p>
    <w:p w:rsidR="00FD059D" w:rsidRDefault="00FD059D" w:rsidP="00517155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  <w:r w:rsidRPr="002B78E6">
        <w:rPr>
          <w:color w:val="000000"/>
        </w:rPr>
        <w:t>- смету расходов;</w:t>
      </w:r>
    </w:p>
    <w:p w:rsidR="00FD059D" w:rsidRPr="002B78E6" w:rsidRDefault="00FD059D" w:rsidP="00517155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</w:p>
    <w:p w:rsidR="00FD059D" w:rsidRPr="002B78E6" w:rsidRDefault="00FD059D" w:rsidP="006B3031">
      <w:pPr>
        <w:pStyle w:val="BodyText"/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3.6</w:t>
      </w:r>
      <w:r w:rsidRPr="002B78E6">
        <w:rPr>
          <w:color w:val="000000"/>
        </w:rPr>
        <w:t>.</w:t>
      </w:r>
      <w:r>
        <w:rPr>
          <w:color w:val="000000"/>
        </w:rPr>
        <w:t xml:space="preserve"> Дополнительная о</w:t>
      </w:r>
      <w:r w:rsidRPr="002B78E6">
        <w:rPr>
          <w:color w:val="000000"/>
        </w:rPr>
        <w:t>бразовательная программа на каждый вид образовательных услуг прини</w:t>
      </w:r>
      <w:r>
        <w:rPr>
          <w:color w:val="000000"/>
        </w:rPr>
        <w:t>мается Педагогическим Советом МА</w:t>
      </w:r>
      <w:r w:rsidRPr="002B78E6">
        <w:rPr>
          <w:color w:val="000000"/>
        </w:rPr>
        <w:t>ДОУ.</w:t>
      </w:r>
    </w:p>
    <w:p w:rsidR="00FD059D" w:rsidRPr="00F90AA0" w:rsidRDefault="00FD059D" w:rsidP="006B3031">
      <w:pPr>
        <w:pStyle w:val="BodyText"/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3.7</w:t>
      </w:r>
      <w:r w:rsidRPr="002B78E6">
        <w:rPr>
          <w:color w:val="000000"/>
        </w:rPr>
        <w:t>.  Формы договоров об оказани</w:t>
      </w:r>
      <w:r>
        <w:rPr>
          <w:color w:val="000000"/>
        </w:rPr>
        <w:t>и платных услуг разрабатываются</w:t>
      </w:r>
      <w:r w:rsidRPr="002B78E6">
        <w:rPr>
          <w:color w:val="000000"/>
        </w:rPr>
        <w:t xml:space="preserve"> в соответствии с Примерной формой договора об оказании платных дополнительных образовательных услуг государственными и муниципальными общеобразовательными учреждениями, утвержденной Приказом Минобразования от 10 июля </w:t>
      </w:r>
      <w:smartTag w:uri="urn:schemas-microsoft-com:office:smarttags" w:element="metricconverter">
        <w:smartTagPr>
          <w:attr w:name="ProductID" w:val="2003 г"/>
        </w:smartTagPr>
        <w:r w:rsidRPr="002B78E6">
          <w:rPr>
            <w:color w:val="000000"/>
          </w:rPr>
          <w:t>2003 г</w:t>
        </w:r>
      </w:smartTag>
      <w:r w:rsidRPr="002B78E6">
        <w:rPr>
          <w:color w:val="000000"/>
        </w:rPr>
        <w:t xml:space="preserve">. № 2994 «Об утверждении Примерной формы договора об оказании платных образовательных услуг в сфере </w:t>
      </w:r>
      <w:r>
        <w:rPr>
          <w:color w:val="000000"/>
        </w:rPr>
        <w:t>общего образования»,  утвержд</w:t>
      </w:r>
      <w:r w:rsidRPr="002B78E6">
        <w:rPr>
          <w:color w:val="000000"/>
        </w:rPr>
        <w:t xml:space="preserve">аются </w:t>
      </w:r>
      <w:r>
        <w:rPr>
          <w:color w:val="000000"/>
        </w:rPr>
        <w:t>Заведующим</w:t>
      </w:r>
      <w:r w:rsidRPr="002B78E6">
        <w:rPr>
          <w:color w:val="000000"/>
        </w:rPr>
        <w:t xml:space="preserve"> М</w:t>
      </w:r>
      <w:r>
        <w:rPr>
          <w:color w:val="000000"/>
        </w:rPr>
        <w:t>А</w:t>
      </w:r>
      <w:r w:rsidRPr="002B78E6">
        <w:rPr>
          <w:color w:val="000000"/>
        </w:rPr>
        <w:t xml:space="preserve">ДОУ </w:t>
      </w:r>
      <w:r w:rsidRPr="00517155">
        <w:t>и являются неотъемлемым приложением к Полож</w:t>
      </w:r>
      <w:r>
        <w:t>ению</w:t>
      </w:r>
      <w:r w:rsidRPr="002B78E6">
        <w:rPr>
          <w:color w:val="000000"/>
        </w:rPr>
        <w:t>. Формы документов первичного бухгалтерского учета по факту выполнения работ у</w:t>
      </w:r>
      <w:r>
        <w:rPr>
          <w:color w:val="000000"/>
        </w:rPr>
        <w:t>тверждаются приказом Заведующего</w:t>
      </w:r>
      <w:r w:rsidRPr="002B78E6">
        <w:rPr>
          <w:color w:val="000000"/>
        </w:rPr>
        <w:t xml:space="preserve"> и являются неотъемлемым приложением к приказу «Об учетной политике учреждения».</w:t>
      </w:r>
    </w:p>
    <w:p w:rsidR="00FD059D" w:rsidRPr="002B78E6" w:rsidRDefault="00FD059D" w:rsidP="006B3031">
      <w:pPr>
        <w:jc w:val="both"/>
      </w:pPr>
      <w:r>
        <w:t>3.8</w:t>
      </w:r>
      <w:r w:rsidRPr="002B78E6">
        <w:t>.</w:t>
      </w:r>
      <w:r>
        <w:rPr>
          <w:color w:val="000000"/>
        </w:rPr>
        <w:t xml:space="preserve"> МА</w:t>
      </w:r>
      <w:r w:rsidRPr="002B78E6">
        <w:rPr>
          <w:color w:val="000000"/>
        </w:rPr>
        <w:t>ДОУ обязано</w:t>
      </w:r>
      <w:r w:rsidRPr="002B78E6">
        <w:t xml:space="preserve"> оформить и хранить следующие документы отчетности:</w:t>
      </w:r>
    </w:p>
    <w:p w:rsidR="00FD059D" w:rsidRPr="002B78E6" w:rsidRDefault="00FD059D" w:rsidP="006B303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приказ руководителя учреждения об организации платных услуг;</w:t>
      </w:r>
    </w:p>
    <w:p w:rsidR="00FD059D" w:rsidRPr="002B78E6" w:rsidRDefault="00FD059D" w:rsidP="006B303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приказ руководителя учреждения о назначении ответственного за организацию платных услуг и определение круга его обязанностей;</w:t>
      </w:r>
    </w:p>
    <w:p w:rsidR="00FD059D" w:rsidRPr="002B78E6" w:rsidRDefault="00FD059D" w:rsidP="006B303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договоры с родителями на оказание платных услуг;</w:t>
      </w:r>
    </w:p>
    <w:p w:rsidR="00FD059D" w:rsidRPr="002B78E6" w:rsidRDefault="00FD059D" w:rsidP="006B303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перечен</w:t>
      </w:r>
      <w:r>
        <w:rPr>
          <w:rFonts w:ascii="Times New Roman" w:hAnsi="Times New Roman"/>
          <w:sz w:val="24"/>
          <w:szCs w:val="24"/>
        </w:rPr>
        <w:t>ь платных услуг и расчет их тарифов</w:t>
      </w:r>
      <w:r w:rsidRPr="002B78E6">
        <w:rPr>
          <w:rFonts w:ascii="Times New Roman" w:hAnsi="Times New Roman"/>
          <w:sz w:val="24"/>
          <w:szCs w:val="24"/>
        </w:rPr>
        <w:t>;</w:t>
      </w:r>
    </w:p>
    <w:p w:rsidR="00FD059D" w:rsidRPr="002B78E6" w:rsidRDefault="00FD059D" w:rsidP="006B303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график оказания платных услуг с указанием помещений и тех работников, кто их оказывает;</w:t>
      </w:r>
    </w:p>
    <w:p w:rsidR="00FD059D" w:rsidRPr="002B78E6" w:rsidRDefault="00FD059D" w:rsidP="006B303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документы о плате родителей за услуги;</w:t>
      </w:r>
    </w:p>
    <w:p w:rsidR="00FD059D" w:rsidRPr="002B78E6" w:rsidRDefault="00FD059D" w:rsidP="006B303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акты выполненных работ за месяц;</w:t>
      </w:r>
    </w:p>
    <w:p w:rsidR="00FD059D" w:rsidRPr="00517155" w:rsidRDefault="00FD059D" w:rsidP="006B303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7155">
        <w:rPr>
          <w:rFonts w:ascii="Times New Roman" w:hAnsi="Times New Roman"/>
          <w:sz w:val="24"/>
          <w:szCs w:val="24"/>
        </w:rPr>
        <w:t>табель учета рабочего времени (расчет производится в академических часах);</w:t>
      </w:r>
    </w:p>
    <w:p w:rsidR="00FD059D" w:rsidRDefault="00FD059D" w:rsidP="006B303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7155">
        <w:rPr>
          <w:rFonts w:ascii="Times New Roman" w:hAnsi="Times New Roman"/>
          <w:sz w:val="24"/>
          <w:szCs w:val="24"/>
        </w:rPr>
        <w:t>приказы на оплату труда работников, занятых в предоставлении платных услуг, и основания к ним</w:t>
      </w:r>
      <w:r>
        <w:rPr>
          <w:rFonts w:ascii="Times New Roman" w:hAnsi="Times New Roman"/>
          <w:sz w:val="24"/>
          <w:szCs w:val="24"/>
        </w:rPr>
        <w:t>.</w:t>
      </w:r>
      <w:r w:rsidRPr="00517155">
        <w:rPr>
          <w:rFonts w:ascii="Times New Roman" w:hAnsi="Times New Roman"/>
          <w:sz w:val="24"/>
          <w:szCs w:val="24"/>
        </w:rPr>
        <w:t xml:space="preserve"> </w:t>
      </w:r>
    </w:p>
    <w:p w:rsidR="00FD059D" w:rsidRPr="00517155" w:rsidRDefault="00FD059D" w:rsidP="006B303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договора возмездного оказания услуг</w:t>
      </w:r>
      <w:r w:rsidRPr="00517155">
        <w:rPr>
          <w:rFonts w:ascii="Times New Roman" w:hAnsi="Times New Roman"/>
          <w:sz w:val="24"/>
          <w:szCs w:val="24"/>
        </w:rPr>
        <w:t>;</w:t>
      </w:r>
    </w:p>
    <w:p w:rsidR="00FD059D" w:rsidRPr="002B78E6" w:rsidRDefault="00FD059D" w:rsidP="006B303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книгу "Отзывов и предложений".</w:t>
      </w:r>
    </w:p>
    <w:p w:rsidR="00FD059D" w:rsidRDefault="00FD059D" w:rsidP="006B3031">
      <w:pPr>
        <w:jc w:val="both"/>
      </w:pPr>
    </w:p>
    <w:p w:rsidR="00FD059D" w:rsidRPr="00AF43AF" w:rsidRDefault="00FD059D" w:rsidP="00AF43AF">
      <w:pPr>
        <w:spacing w:line="360" w:lineRule="auto"/>
        <w:jc w:val="both"/>
      </w:pPr>
      <w:r>
        <w:t>3.9. МА</w:t>
      </w:r>
      <w:r w:rsidRPr="002B78E6">
        <w:t xml:space="preserve">ДОУ </w:t>
      </w:r>
      <w:r w:rsidRPr="002B78E6">
        <w:rPr>
          <w:color w:val="000000"/>
        </w:rPr>
        <w:t xml:space="preserve">обязано </w:t>
      </w:r>
      <w:r w:rsidRPr="002B78E6">
        <w:t>организовать контроль за качеством платных услуг.</w:t>
      </w:r>
    </w:p>
    <w:p w:rsidR="00FD059D" w:rsidRDefault="00FD059D" w:rsidP="00AF43AF">
      <w:pPr>
        <w:pStyle w:val="BodyText"/>
        <w:tabs>
          <w:tab w:val="num" w:pos="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3.10</w:t>
      </w:r>
      <w:r w:rsidRPr="002B78E6">
        <w:rPr>
          <w:color w:val="000000"/>
        </w:rPr>
        <w:t xml:space="preserve">. </w:t>
      </w:r>
      <w:r>
        <w:rPr>
          <w:color w:val="000000"/>
        </w:rPr>
        <w:t xml:space="preserve">Платные услуги </w:t>
      </w:r>
      <w:r w:rsidRPr="002B78E6">
        <w:rPr>
          <w:color w:val="000000"/>
        </w:rPr>
        <w:t xml:space="preserve"> пр</w:t>
      </w:r>
      <w:r>
        <w:rPr>
          <w:color w:val="000000"/>
        </w:rPr>
        <w:t xml:space="preserve">оводятся во второй половине дня. </w:t>
      </w:r>
    </w:p>
    <w:p w:rsidR="00FD059D" w:rsidRPr="002B78E6" w:rsidRDefault="00FD059D" w:rsidP="006B3031">
      <w:pPr>
        <w:pStyle w:val="BodyText"/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3.11</w:t>
      </w:r>
      <w:r w:rsidRPr="002B78E6">
        <w:rPr>
          <w:color w:val="000000"/>
        </w:rPr>
        <w:t xml:space="preserve">.   Специалист, оказывающий платные услуги, </w:t>
      </w:r>
      <w:r>
        <w:rPr>
          <w:color w:val="000000"/>
        </w:rPr>
        <w:t xml:space="preserve"> </w:t>
      </w:r>
      <w:r w:rsidRPr="00E678EF">
        <w:rPr>
          <w:color w:val="000000"/>
        </w:rPr>
        <w:t xml:space="preserve">один раз в квартал </w:t>
      </w:r>
      <w:r w:rsidRPr="002B78E6">
        <w:rPr>
          <w:color w:val="000000"/>
        </w:rPr>
        <w:t>обязан проводить отчетные мероприятия в форме открытых занятий, отчетных концертов, соревнований,  выставок.</w:t>
      </w:r>
    </w:p>
    <w:p w:rsidR="00FD059D" w:rsidRPr="002B78E6" w:rsidRDefault="00FD059D" w:rsidP="006B3031">
      <w:pPr>
        <w:pStyle w:val="BodyText"/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3.12</w:t>
      </w:r>
      <w:r w:rsidRPr="002B78E6">
        <w:rPr>
          <w:color w:val="000000"/>
        </w:rPr>
        <w:t>. Специалист, оказывающий платные услуги, обязан вести табель учета   по</w:t>
      </w:r>
      <w:r>
        <w:rPr>
          <w:color w:val="000000"/>
        </w:rPr>
        <w:t>сещаемости занятий воспитанниками</w:t>
      </w:r>
      <w:r w:rsidRPr="002B78E6">
        <w:rPr>
          <w:color w:val="000000"/>
        </w:rPr>
        <w:t>.</w:t>
      </w:r>
    </w:p>
    <w:p w:rsidR="00FD059D" w:rsidRPr="002B78E6" w:rsidRDefault="00FD059D" w:rsidP="006B3031">
      <w:pPr>
        <w:pStyle w:val="BodyText"/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3.13</w:t>
      </w:r>
      <w:r w:rsidRPr="002B78E6">
        <w:rPr>
          <w:color w:val="000000"/>
        </w:rPr>
        <w:t>.    Специалист, оказывающий платные услуги, обязан представлять годовой отчет о работе, творческих достижениях (участие в конкурсах, спектаклях, районны</w:t>
      </w:r>
      <w:r>
        <w:rPr>
          <w:color w:val="000000"/>
        </w:rPr>
        <w:t>х, городских и т.д.) з</w:t>
      </w:r>
      <w:r w:rsidRPr="002B78E6">
        <w:rPr>
          <w:color w:val="000000"/>
        </w:rPr>
        <w:t>аведующе</w:t>
      </w:r>
      <w:r>
        <w:rPr>
          <w:color w:val="000000"/>
        </w:rPr>
        <w:t>му МА</w:t>
      </w:r>
      <w:r w:rsidRPr="002B78E6">
        <w:rPr>
          <w:color w:val="000000"/>
        </w:rPr>
        <w:t>ДОУ и родителям воспитанников.</w:t>
      </w:r>
    </w:p>
    <w:p w:rsidR="00FD059D" w:rsidRPr="002951BB" w:rsidRDefault="00FD059D" w:rsidP="006B3031">
      <w:pPr>
        <w:pStyle w:val="BodyText"/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3.14</w:t>
      </w:r>
      <w:r w:rsidRPr="002B78E6">
        <w:rPr>
          <w:color w:val="000000"/>
        </w:rPr>
        <w:t xml:space="preserve">.  Специалист, оказывающий платные услуги, обязан строить свою деятельность в соответствии с графиком работы и </w:t>
      </w:r>
      <w:r>
        <w:rPr>
          <w:color w:val="000000"/>
        </w:rPr>
        <w:t xml:space="preserve">дополнительной </w:t>
      </w:r>
      <w:r w:rsidRPr="002B78E6">
        <w:rPr>
          <w:color w:val="000000"/>
        </w:rPr>
        <w:t>образовательной программой, утвержденной на Педагогическом совете М</w:t>
      </w:r>
      <w:r>
        <w:rPr>
          <w:color w:val="000000"/>
        </w:rPr>
        <w:t>А</w:t>
      </w:r>
      <w:r w:rsidRPr="002B78E6">
        <w:rPr>
          <w:color w:val="000000"/>
        </w:rPr>
        <w:t>ДОУ.</w:t>
      </w:r>
    </w:p>
    <w:p w:rsidR="00FD059D" w:rsidRPr="00452509" w:rsidRDefault="00FD059D" w:rsidP="006B3031">
      <w:pPr>
        <w:pStyle w:val="NormalWeb"/>
        <w:tabs>
          <w:tab w:val="num" w:pos="0"/>
          <w:tab w:val="num" w:pos="420"/>
        </w:tabs>
        <w:jc w:val="center"/>
        <w:rPr>
          <w:b/>
          <w:color w:val="000000"/>
        </w:rPr>
      </w:pPr>
      <w:r w:rsidRPr="00452509">
        <w:rPr>
          <w:b/>
          <w:color w:val="000000"/>
        </w:rPr>
        <w:t>4. Порядок определения платы за единицу платной дополнительной  образовательной услуги.</w:t>
      </w:r>
    </w:p>
    <w:p w:rsidR="00FD059D" w:rsidRPr="002B78E6" w:rsidRDefault="00FD059D" w:rsidP="006B3031">
      <w:pPr>
        <w:pStyle w:val="BodyText"/>
        <w:tabs>
          <w:tab w:val="num" w:pos="0"/>
        </w:tabs>
        <w:jc w:val="both"/>
      </w:pPr>
      <w:r>
        <w:rPr>
          <w:color w:val="000000"/>
          <w:sz w:val="28"/>
          <w:szCs w:val="28"/>
        </w:rPr>
        <w:t>4</w:t>
      </w:r>
      <w:r w:rsidRPr="00DC4F72">
        <w:rPr>
          <w:color w:val="000000"/>
          <w:sz w:val="28"/>
          <w:szCs w:val="28"/>
        </w:rPr>
        <w:t>.1.    </w:t>
      </w:r>
      <w:r w:rsidRPr="002B78E6">
        <w:rPr>
          <w:color w:val="000000"/>
        </w:rPr>
        <w:t>Настоящий порядок разработан в соответствии со ст. 253-264 Налогового кодекса РФ,</w:t>
      </w:r>
      <w:r>
        <w:rPr>
          <w:color w:val="000000"/>
        </w:rPr>
        <w:t xml:space="preserve"> </w:t>
      </w:r>
      <w:r w:rsidRPr="002B78E6">
        <w:t>Постановлением Администрации города Рязани от 03.02.2011 г. № 395 «Об утверждении Порядка определения платы для физических и юридических лиц за оказание услуг (выполнение работ), относящихся к основным видам деятельности муниципальных бюджетных учреждений города Рязани».</w:t>
      </w:r>
    </w:p>
    <w:p w:rsidR="00FD059D" w:rsidRPr="002B78E6" w:rsidRDefault="00FD059D" w:rsidP="006B3031">
      <w:pPr>
        <w:pStyle w:val="BodyText"/>
        <w:tabs>
          <w:tab w:val="num" w:pos="0"/>
        </w:tabs>
        <w:jc w:val="both"/>
        <w:rPr>
          <w:color w:val="000000"/>
        </w:rPr>
      </w:pPr>
      <w:r w:rsidRPr="002B78E6">
        <w:rPr>
          <w:color w:val="000000"/>
        </w:rPr>
        <w:t xml:space="preserve"> 4.2.   Порядок разработан в целях обеспечения единого механизма формирования цен на платные услуги, предоставляемые детям дошкольного возраста, и сочетание экономических интересов Учреждения  и потребителей услуг.</w:t>
      </w:r>
    </w:p>
    <w:p w:rsidR="00FD059D" w:rsidRPr="002B78E6" w:rsidRDefault="00FD059D" w:rsidP="006B3031">
      <w:pPr>
        <w:pStyle w:val="BodyText"/>
        <w:tabs>
          <w:tab w:val="num" w:pos="0"/>
        </w:tabs>
        <w:jc w:val="both"/>
      </w:pPr>
      <w:r w:rsidRPr="002B78E6">
        <w:rPr>
          <w:color w:val="000000"/>
        </w:rPr>
        <w:t xml:space="preserve">4.3.   Основной принцип при формировании цены на платные услуги – затратный, при котором цена образуется на основе стоимости затраченных на ее осуществление ресурсов. </w:t>
      </w:r>
      <w:r w:rsidRPr="002B78E6">
        <w:t>Состав затрат, относимых на себестоимость платных услуг, включает в себя:</w:t>
      </w:r>
    </w:p>
    <w:p w:rsidR="00FD059D" w:rsidRPr="002B78E6" w:rsidRDefault="00FD059D" w:rsidP="006B3031">
      <w:pPr>
        <w:pStyle w:val="BodyText"/>
        <w:numPr>
          <w:ilvl w:val="0"/>
          <w:numId w:val="4"/>
        </w:numPr>
        <w:spacing w:before="30" w:after="30"/>
        <w:jc w:val="both"/>
      </w:pPr>
      <w:r w:rsidRPr="002B78E6">
        <w:t>расходы на оплату труда,</w:t>
      </w:r>
    </w:p>
    <w:p w:rsidR="00FD059D" w:rsidRPr="002B78E6" w:rsidRDefault="00FD059D" w:rsidP="006B30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начисления на заработную плату,</w:t>
      </w:r>
    </w:p>
    <w:p w:rsidR="00FD059D" w:rsidRPr="002B78E6" w:rsidRDefault="00FD059D" w:rsidP="006B30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суммы амортизационных отчислений на полное восстановление оборудования,</w:t>
      </w:r>
    </w:p>
    <w:p w:rsidR="00FD059D" w:rsidRPr="002B78E6" w:rsidRDefault="00FD059D" w:rsidP="006B30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накладные расходы.</w:t>
      </w:r>
    </w:p>
    <w:p w:rsidR="00FD059D" w:rsidRPr="002B78E6" w:rsidRDefault="00FD059D" w:rsidP="006B3031">
      <w:pPr>
        <w:jc w:val="both"/>
      </w:pPr>
      <w:r>
        <w:t xml:space="preserve">В </w:t>
      </w:r>
      <w:r w:rsidRPr="002B78E6">
        <w:t xml:space="preserve"> состав затрат, относимых на себестоимость, не включаются:</w:t>
      </w:r>
    </w:p>
    <w:p w:rsidR="00FD059D" w:rsidRPr="002B78E6" w:rsidRDefault="00FD059D" w:rsidP="006B30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затраты на приобретение оборудования,</w:t>
      </w:r>
    </w:p>
    <w:p w:rsidR="00FD059D" w:rsidRPr="002B78E6" w:rsidRDefault="00FD059D" w:rsidP="006B30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затраты на капитальное строительство,</w:t>
      </w:r>
    </w:p>
    <w:p w:rsidR="00FD059D" w:rsidRPr="002B78E6" w:rsidRDefault="00FD059D" w:rsidP="006B30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суммы пени, штрафов и других санкций за нарушение договорных отношений.</w:t>
      </w:r>
    </w:p>
    <w:p w:rsidR="00FD059D" w:rsidRPr="002B78E6" w:rsidRDefault="00FD059D" w:rsidP="006B3031">
      <w:pPr>
        <w:pStyle w:val="Heading1"/>
        <w:rPr>
          <w:b w:val="0"/>
          <w:sz w:val="24"/>
        </w:rPr>
      </w:pPr>
      <w:bookmarkStart w:id="0" w:name="sub_2100"/>
      <w:r w:rsidRPr="002B78E6">
        <w:rPr>
          <w:b w:val="0"/>
          <w:sz w:val="24"/>
        </w:rPr>
        <w:t xml:space="preserve">4.4. </w:t>
      </w:r>
      <w:r>
        <w:rPr>
          <w:b w:val="0"/>
          <w:sz w:val="24"/>
        </w:rPr>
        <w:t xml:space="preserve"> </w:t>
      </w:r>
      <w:r w:rsidRPr="002B78E6">
        <w:rPr>
          <w:b w:val="0"/>
          <w:sz w:val="24"/>
        </w:rPr>
        <w:t xml:space="preserve">Расчет </w:t>
      </w:r>
      <w:r>
        <w:rPr>
          <w:b w:val="0"/>
          <w:sz w:val="24"/>
        </w:rPr>
        <w:t>тарифа</w:t>
      </w:r>
      <w:r w:rsidRPr="002B78E6">
        <w:rPr>
          <w:b w:val="0"/>
          <w:sz w:val="24"/>
        </w:rPr>
        <w:t xml:space="preserve"> на платную услугу для 1 человека в месяц:</w:t>
      </w:r>
    </w:p>
    <w:p w:rsidR="00FD059D" w:rsidRPr="002B78E6" w:rsidRDefault="00FD059D" w:rsidP="006B3031">
      <w:pPr>
        <w:jc w:val="both"/>
      </w:pPr>
      <w:bookmarkStart w:id="1" w:name="sub_100"/>
      <w:bookmarkEnd w:id="0"/>
      <w:r w:rsidRPr="002B78E6">
        <w:t>4.4.1.  При расчете  себестоимости на 1 час платной услуги</w:t>
      </w:r>
      <w:bookmarkEnd w:id="1"/>
      <w:r>
        <w:t xml:space="preserve"> </w:t>
      </w:r>
      <w:r w:rsidRPr="002B78E6">
        <w:t>учитываются следующие показатели:</w:t>
      </w:r>
    </w:p>
    <w:p w:rsidR="00FD059D" w:rsidRPr="002B78E6" w:rsidRDefault="00FD059D" w:rsidP="006B3031">
      <w:pPr>
        <w:ind w:firstLine="720"/>
        <w:jc w:val="both"/>
      </w:pPr>
      <w:bookmarkStart w:id="2" w:name="sub_110"/>
      <w:r w:rsidRPr="002B78E6">
        <w:t>1) Оплата труда</w:t>
      </w:r>
    </w:p>
    <w:bookmarkEnd w:id="2"/>
    <w:p w:rsidR="00FD059D" w:rsidRPr="002B78E6" w:rsidRDefault="00FD059D" w:rsidP="006B3031">
      <w:pPr>
        <w:ind w:firstLine="720"/>
        <w:jc w:val="both"/>
      </w:pPr>
      <w:r w:rsidRPr="002B78E6">
        <w:t>Для определения расходов на оплату труда основного персонала рассчитывается основная и дополнительная заработная плата.</w:t>
      </w:r>
    </w:p>
    <w:p w:rsidR="00FD059D" w:rsidRPr="002B78E6" w:rsidRDefault="00FD059D" w:rsidP="006B3031">
      <w:pPr>
        <w:ind w:firstLine="720"/>
        <w:jc w:val="both"/>
      </w:pPr>
      <w:r w:rsidRPr="002B78E6">
        <w:t>Расчет основной заработной платы основного персонала за 1 час оказываемой платной услуги производится путем деления месячного оклада (ставки) на среднемесячное количество часов.</w:t>
      </w:r>
    </w:p>
    <w:p w:rsidR="00FD059D" w:rsidRPr="002B78E6" w:rsidRDefault="00FD059D" w:rsidP="006B3031">
      <w:pPr>
        <w:ind w:firstLine="720"/>
        <w:jc w:val="both"/>
      </w:pPr>
      <w:r w:rsidRPr="002B78E6">
        <w:t>Дополнительная заработная плата основного персонала включает доплаты и выплаты компенсирующего и единовременного характера, предусмотренные законодательством Российской Федерации.</w:t>
      </w:r>
    </w:p>
    <w:p w:rsidR="00FD059D" w:rsidRPr="002B78E6" w:rsidRDefault="00FD059D" w:rsidP="006B3031">
      <w:pPr>
        <w:ind w:firstLine="720"/>
        <w:jc w:val="both"/>
      </w:pPr>
      <w:bookmarkStart w:id="3" w:name="sub_120"/>
      <w:r w:rsidRPr="002B78E6">
        <w:t>2) Начисления на оплату труда</w:t>
      </w:r>
    </w:p>
    <w:bookmarkEnd w:id="3"/>
    <w:p w:rsidR="00FD059D" w:rsidRPr="002B78E6" w:rsidRDefault="00FD059D" w:rsidP="006B3031">
      <w:pPr>
        <w:ind w:firstLine="720"/>
        <w:jc w:val="both"/>
      </w:pPr>
      <w:r w:rsidRPr="002B78E6">
        <w:t>Начисления на оплату труда определяются в соответствии с действующим законодательством Российской Федерации.</w:t>
      </w:r>
    </w:p>
    <w:p w:rsidR="00FD059D" w:rsidRPr="002B78E6" w:rsidRDefault="00FD059D" w:rsidP="006B3031">
      <w:pPr>
        <w:ind w:firstLine="720"/>
        <w:jc w:val="both"/>
      </w:pPr>
      <w:bookmarkStart w:id="4" w:name="sub_130"/>
      <w:r w:rsidRPr="002B78E6">
        <w:t>3) Амортизация оборудования</w:t>
      </w:r>
    </w:p>
    <w:bookmarkEnd w:id="4"/>
    <w:p w:rsidR="00FD059D" w:rsidRPr="002B78E6" w:rsidRDefault="00FD059D" w:rsidP="006B3031">
      <w:pPr>
        <w:ind w:firstLine="720"/>
        <w:jc w:val="both"/>
      </w:pPr>
      <w:r w:rsidRPr="002B78E6">
        <w:t>Амортизация оборудования рассчитывается в соответствии с нормами износа оборудования, фактически используемого при оказании услуги (компьютеры, спортивное оборудование, магнитофоны и т.п.).</w:t>
      </w:r>
    </w:p>
    <w:p w:rsidR="00FD059D" w:rsidRPr="002B78E6" w:rsidRDefault="00FD059D" w:rsidP="006B3031">
      <w:pPr>
        <w:ind w:firstLine="720"/>
        <w:jc w:val="both"/>
      </w:pPr>
      <w:r w:rsidRPr="002B78E6">
        <w:t>При расчете учитываются коэффициенты индексации основных средств, устанавливаемые в соответствии с Постановлениями Правительства Российской Федерации.</w:t>
      </w:r>
    </w:p>
    <w:p w:rsidR="00FD059D" w:rsidRPr="002B78E6" w:rsidRDefault="00FD059D" w:rsidP="006B3031">
      <w:pPr>
        <w:ind w:firstLine="720"/>
        <w:jc w:val="both"/>
      </w:pPr>
      <w:bookmarkStart w:id="5" w:name="sub_140"/>
      <w:r w:rsidRPr="002B78E6">
        <w:t>4) Накладные расходы</w:t>
      </w:r>
    </w:p>
    <w:bookmarkEnd w:id="5"/>
    <w:p w:rsidR="00FD059D" w:rsidRPr="002B78E6" w:rsidRDefault="00FD059D" w:rsidP="006B3031">
      <w:pPr>
        <w:ind w:firstLine="720"/>
        <w:jc w:val="both"/>
      </w:pPr>
      <w:r w:rsidRPr="002B78E6">
        <w:t>В состав накладных расходов входят следующие затраты: зарплата с начислениями прочего персонала, который непосредственно не занят выполнением этой услуги, но является способствующим ее выполнению (административно-управленческий персонал, вспомогательный персонал), хозяйственные расходы, амортизация здания, расходы на проведение текущего ремонта и прочие расходы.</w:t>
      </w:r>
    </w:p>
    <w:p w:rsidR="00FD059D" w:rsidRPr="002B78E6" w:rsidRDefault="00FD059D" w:rsidP="006B3031">
      <w:pPr>
        <w:ind w:firstLine="720"/>
        <w:jc w:val="both"/>
      </w:pPr>
      <w:r w:rsidRPr="002B78E6">
        <w:t>Размер накладных расходов устанавливается на основании данных предшествующего года. Коэффициент накладных расходов представляет собой отношение всей суммы накладных расходов к фонду основной заработной платы.</w:t>
      </w:r>
    </w:p>
    <w:p w:rsidR="00FD059D" w:rsidRPr="002B78E6" w:rsidRDefault="00FD059D" w:rsidP="006B3031">
      <w:pPr>
        <w:ind w:firstLine="720"/>
        <w:jc w:val="both"/>
      </w:pPr>
    </w:p>
    <w:p w:rsidR="00FD059D" w:rsidRPr="002B78E6" w:rsidRDefault="00FD059D" w:rsidP="006B3031">
      <w:pPr>
        <w:jc w:val="both"/>
      </w:pPr>
      <w:r w:rsidRPr="002B78E6">
        <w:t xml:space="preserve">4.4.2. Расчет </w:t>
      </w:r>
      <w:r>
        <w:t>тарифа</w:t>
      </w:r>
      <w:r w:rsidRPr="002B78E6">
        <w:t xml:space="preserve"> на платную услугу для 1 человека в месяц производится следующим образом: тариф на 1 час платной услуги умножается на количество часов в месяц и делится на количество учащихся в группе по предоставлению конкретной услуги. </w:t>
      </w:r>
    </w:p>
    <w:p w:rsidR="00FD059D" w:rsidRDefault="00FD059D" w:rsidP="006B3031">
      <w:pPr>
        <w:jc w:val="both"/>
      </w:pPr>
    </w:p>
    <w:p w:rsidR="00FD059D" w:rsidRPr="002B78E6" w:rsidRDefault="00FD059D" w:rsidP="006B3031">
      <w:pPr>
        <w:jc w:val="both"/>
      </w:pPr>
      <w:r w:rsidRPr="002B78E6">
        <w:t xml:space="preserve">4.4.3. Расчет тарифа на 1 час платной услуги  производится суммированием: </w:t>
      </w:r>
    </w:p>
    <w:p w:rsidR="00FD059D" w:rsidRPr="002B78E6" w:rsidRDefault="00FD059D" w:rsidP="006B303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 xml:space="preserve">среднечасовой зарплаты педагогов с начислениями на нее, </w:t>
      </w:r>
    </w:p>
    <w:p w:rsidR="00FD059D" w:rsidRPr="002B78E6" w:rsidRDefault="00FD059D" w:rsidP="006B303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зарплаты прочего персонала, который непосредственно не занят выполнением этой услуги, но является способствующим ее выполнению (административно-управленческий персонал, вспомогательный персонал) с начислениями,</w:t>
      </w:r>
    </w:p>
    <w:p w:rsidR="00FD059D" w:rsidRPr="005549D2" w:rsidRDefault="00FD059D" w:rsidP="005549D2">
      <w:pPr>
        <w:pStyle w:val="ListParagraph"/>
        <w:numPr>
          <w:ilvl w:val="0"/>
          <w:numId w:val="5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B78E6">
        <w:rPr>
          <w:rFonts w:ascii="Times New Roman" w:hAnsi="Times New Roman"/>
          <w:sz w:val="24"/>
          <w:szCs w:val="24"/>
        </w:rPr>
        <w:t>затрат на коммунальные услуги.</w:t>
      </w:r>
      <w:bookmarkStart w:id="6" w:name="sub_1005"/>
    </w:p>
    <w:p w:rsidR="00FD059D" w:rsidRDefault="00FD059D" w:rsidP="006B3031">
      <w:pPr>
        <w:pStyle w:val="Heading1"/>
        <w:tabs>
          <w:tab w:val="num" w:pos="0"/>
        </w:tabs>
        <w:jc w:val="center"/>
        <w:rPr>
          <w:sz w:val="24"/>
        </w:rPr>
      </w:pPr>
    </w:p>
    <w:p w:rsidR="00FD059D" w:rsidRPr="00452509" w:rsidRDefault="00FD059D" w:rsidP="006B3031">
      <w:pPr>
        <w:pStyle w:val="Heading1"/>
        <w:tabs>
          <w:tab w:val="num" w:pos="0"/>
        </w:tabs>
        <w:jc w:val="center"/>
        <w:rPr>
          <w:sz w:val="24"/>
        </w:rPr>
      </w:pPr>
      <w:r w:rsidRPr="00452509">
        <w:rPr>
          <w:sz w:val="24"/>
        </w:rPr>
        <w:t>5. Порядок оплаты и учета платных услуг</w:t>
      </w:r>
      <w:bookmarkEnd w:id="6"/>
    </w:p>
    <w:p w:rsidR="00FD059D" w:rsidRDefault="00FD059D" w:rsidP="002951BB">
      <w:pPr>
        <w:pStyle w:val="BodyText"/>
        <w:tabs>
          <w:tab w:val="num" w:pos="0"/>
        </w:tabs>
        <w:spacing w:before="240" w:after="0"/>
        <w:jc w:val="both"/>
      </w:pPr>
      <w:bookmarkStart w:id="7" w:name="sub_1009"/>
      <w:r w:rsidRPr="002B78E6">
        <w:t xml:space="preserve">5.1.  </w:t>
      </w:r>
      <w:r>
        <w:t>Тарифы</w:t>
      </w:r>
      <w:r w:rsidRPr="002B78E6">
        <w:t xml:space="preserve"> на  платные  услуги в </w:t>
      </w:r>
      <w:r>
        <w:t>МА</w:t>
      </w:r>
      <w:r w:rsidRPr="002B78E6">
        <w:t xml:space="preserve">ДОУ «Детский  сад  </w:t>
      </w:r>
      <w:r>
        <w:t>№ 148</w:t>
      </w:r>
      <w:r w:rsidRPr="002B78E6">
        <w:t xml:space="preserve">» согласовываются  </w:t>
      </w:r>
      <w:r>
        <w:t>с начальником управления образования и молодежной политики администрации города Рязани.</w:t>
      </w:r>
      <w:bookmarkStart w:id="8" w:name="sub_1011"/>
      <w:bookmarkEnd w:id="7"/>
    </w:p>
    <w:p w:rsidR="00FD059D" w:rsidRDefault="00FD059D" w:rsidP="002951BB">
      <w:pPr>
        <w:tabs>
          <w:tab w:val="left" w:pos="567"/>
          <w:tab w:val="left" w:pos="709"/>
        </w:tabs>
        <w:jc w:val="both"/>
      </w:pPr>
    </w:p>
    <w:p w:rsidR="00FD059D" w:rsidRDefault="00FD059D" w:rsidP="002951BB">
      <w:pPr>
        <w:tabs>
          <w:tab w:val="left" w:pos="567"/>
          <w:tab w:val="left" w:pos="709"/>
        </w:tabs>
        <w:jc w:val="both"/>
      </w:pPr>
      <w:r w:rsidRPr="002B78E6">
        <w:t>5.2.</w:t>
      </w:r>
      <w:bookmarkEnd w:id="8"/>
      <w:r>
        <w:t xml:space="preserve"> </w:t>
      </w:r>
      <w:r w:rsidRPr="002B78E6">
        <w:t>Увеличение стоимости платных услуг после заключения договора на их предоставление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D059D" w:rsidRDefault="00FD059D" w:rsidP="002951BB">
      <w:pPr>
        <w:pStyle w:val="BodyText"/>
        <w:tabs>
          <w:tab w:val="num" w:pos="0"/>
        </w:tabs>
        <w:spacing w:after="0"/>
        <w:jc w:val="both"/>
      </w:pPr>
    </w:p>
    <w:p w:rsidR="00FD059D" w:rsidRPr="002B78E6" w:rsidRDefault="00FD059D" w:rsidP="002951BB">
      <w:pPr>
        <w:pStyle w:val="BodyText"/>
        <w:tabs>
          <w:tab w:val="num" w:pos="0"/>
        </w:tabs>
        <w:spacing w:after="0"/>
        <w:jc w:val="both"/>
        <w:rPr>
          <w:color w:val="FF0000"/>
        </w:rPr>
      </w:pPr>
      <w:r w:rsidRPr="002B78E6">
        <w:t xml:space="preserve">5.3. Оплата за платные услуги, предоставляемые по договору,  производится в учреждениях банков в безналичной </w:t>
      </w:r>
      <w:r w:rsidRPr="00E678EF">
        <w:t xml:space="preserve">форме на </w:t>
      </w:r>
      <w:r>
        <w:t>расчетный счет МА</w:t>
      </w:r>
      <w:r w:rsidRPr="00E678EF">
        <w:t xml:space="preserve">ДОУ </w:t>
      </w:r>
      <w:r>
        <w:t>«Детский сад № 148</w:t>
      </w:r>
      <w:r w:rsidRPr="00E678EF">
        <w:t>».</w:t>
      </w:r>
    </w:p>
    <w:p w:rsidR="00FD059D" w:rsidRDefault="00FD059D" w:rsidP="002951BB">
      <w:pPr>
        <w:pStyle w:val="BodyText"/>
        <w:tabs>
          <w:tab w:val="num" w:pos="0"/>
        </w:tabs>
        <w:spacing w:after="0"/>
        <w:jc w:val="both"/>
      </w:pPr>
    </w:p>
    <w:p w:rsidR="00FD059D" w:rsidRPr="002B78E6" w:rsidRDefault="00FD059D" w:rsidP="002951BB">
      <w:pPr>
        <w:pStyle w:val="BodyText"/>
        <w:tabs>
          <w:tab w:val="num" w:pos="0"/>
        </w:tabs>
        <w:spacing w:after="0"/>
        <w:jc w:val="both"/>
      </w:pPr>
      <w:r w:rsidRPr="002B78E6">
        <w:t>5.4. Заказчики (Потребители) платных услуг обязаны хранить квитанцию об оплате за платные услуги с отметкой  банка, либо копию платежного поручения с отметкой банка и в случае необходимости предъявить д</w:t>
      </w:r>
      <w:r>
        <w:t>анные документы в бухгалтерию МА</w:t>
      </w:r>
      <w:r w:rsidRPr="002B78E6">
        <w:t>ДОУ.</w:t>
      </w:r>
    </w:p>
    <w:p w:rsidR="00FD059D" w:rsidRDefault="00FD059D" w:rsidP="002951BB">
      <w:pPr>
        <w:pStyle w:val="BodyText"/>
        <w:tabs>
          <w:tab w:val="num" w:pos="0"/>
        </w:tabs>
        <w:spacing w:after="0"/>
        <w:jc w:val="both"/>
      </w:pPr>
    </w:p>
    <w:p w:rsidR="00FD059D" w:rsidRDefault="00FD059D" w:rsidP="002951BB">
      <w:pPr>
        <w:pStyle w:val="BodyText"/>
        <w:tabs>
          <w:tab w:val="num" w:pos="0"/>
        </w:tabs>
        <w:spacing w:after="0"/>
        <w:jc w:val="both"/>
      </w:pPr>
      <w:r w:rsidRPr="002B78E6">
        <w:t>5.5</w:t>
      </w:r>
      <w:bookmarkStart w:id="9" w:name="sub_1015"/>
      <w:r w:rsidRPr="002B78E6">
        <w:t>. Оплата услуг производится с оформлением необходимых финансовых документов.</w:t>
      </w:r>
      <w:bookmarkStart w:id="10" w:name="sub_1016"/>
      <w:bookmarkEnd w:id="9"/>
    </w:p>
    <w:p w:rsidR="00FD059D" w:rsidRDefault="00FD059D" w:rsidP="002951BB">
      <w:pPr>
        <w:jc w:val="both"/>
      </w:pPr>
    </w:p>
    <w:p w:rsidR="00FD059D" w:rsidRDefault="00FD059D" w:rsidP="002951BB">
      <w:pPr>
        <w:jc w:val="both"/>
      </w:pPr>
      <w:r>
        <w:t>5.6</w:t>
      </w:r>
      <w:r w:rsidRPr="000A11E1">
        <w:t>. Образовательное учреждение обязано вести статистический и бухгалтерский учет и отчетность раздельно по основной деятельности и платным услугам.</w:t>
      </w:r>
      <w:bookmarkEnd w:id="10"/>
    </w:p>
    <w:p w:rsidR="00FD059D" w:rsidRDefault="00FD059D" w:rsidP="002951BB">
      <w:pPr>
        <w:jc w:val="both"/>
        <w:rPr>
          <w:color w:val="FF0000"/>
        </w:rPr>
      </w:pPr>
    </w:p>
    <w:p w:rsidR="00FD059D" w:rsidRPr="002951BB" w:rsidRDefault="00FD059D" w:rsidP="002951BB">
      <w:pPr>
        <w:jc w:val="both"/>
      </w:pPr>
      <w:r w:rsidRPr="002951BB">
        <w:t xml:space="preserve">5.7. При непосещении ребёнком кружка (секции) по причинам болезни,  карантина,  отпуска на основании предоставленных </w:t>
      </w:r>
      <w:r>
        <w:t>документов</w:t>
      </w:r>
      <w:r w:rsidRPr="002951BB">
        <w:t>, внесённая за время посещения плата засчитывается в последующие платежи. Во всех других случаях отсутствия ребёнка,  плата за услугу взимается полностью.</w:t>
      </w:r>
    </w:p>
    <w:p w:rsidR="00FD059D" w:rsidRPr="002B78E6" w:rsidRDefault="00FD059D" w:rsidP="002951BB">
      <w:pPr>
        <w:pStyle w:val="BodyText"/>
        <w:tabs>
          <w:tab w:val="num" w:pos="0"/>
        </w:tabs>
        <w:spacing w:after="0"/>
        <w:jc w:val="both"/>
        <w:rPr>
          <w:color w:val="000000"/>
        </w:rPr>
      </w:pPr>
    </w:p>
    <w:p w:rsidR="00FD059D" w:rsidRPr="00452509" w:rsidRDefault="00FD059D" w:rsidP="002951BB">
      <w:pPr>
        <w:ind w:firstLine="540"/>
        <w:jc w:val="center"/>
        <w:rPr>
          <w:b/>
        </w:rPr>
      </w:pPr>
      <w:r w:rsidRPr="00452509">
        <w:rPr>
          <w:b/>
        </w:rPr>
        <w:t>6. Распределение средств, поступающих в фонд оплаты труда от оказания платных дополнительных услуг</w:t>
      </w:r>
    </w:p>
    <w:p w:rsidR="00FD059D" w:rsidRPr="002B78E6" w:rsidRDefault="00FD059D" w:rsidP="002951BB">
      <w:pPr>
        <w:ind w:firstLine="540"/>
        <w:jc w:val="center"/>
        <w:rPr>
          <w:b/>
        </w:rPr>
      </w:pPr>
    </w:p>
    <w:p w:rsidR="00FD059D" w:rsidRPr="002B78E6" w:rsidRDefault="00FD059D" w:rsidP="006B3031">
      <w:pPr>
        <w:jc w:val="both"/>
      </w:pPr>
      <w:bookmarkStart w:id="11" w:name="sub_1026"/>
      <w:r>
        <w:t>6</w:t>
      </w:r>
      <w:r w:rsidRPr="002B78E6">
        <w:t>.1. Средства от деятельности по предоставлению платных услуг являются одним из источ</w:t>
      </w:r>
      <w:r>
        <w:t>ников финансового обеспечения МА</w:t>
      </w:r>
      <w:r w:rsidRPr="002B78E6">
        <w:t>ДОУ.</w:t>
      </w:r>
    </w:p>
    <w:p w:rsidR="00FD059D" w:rsidRDefault="00FD059D" w:rsidP="006B3031">
      <w:pPr>
        <w:jc w:val="both"/>
      </w:pPr>
    </w:p>
    <w:p w:rsidR="00FD059D" w:rsidRDefault="00FD059D" w:rsidP="006B3031">
      <w:pPr>
        <w:jc w:val="both"/>
      </w:pPr>
      <w:r>
        <w:t>6</w:t>
      </w:r>
      <w:r w:rsidRPr="002B78E6">
        <w:t>.2. Средства, полученные от оказания платных услуг</w:t>
      </w:r>
      <w:r>
        <w:t>, зачисляются в доход бюджета МА</w:t>
      </w:r>
      <w:r w:rsidRPr="002B78E6">
        <w:t>ДОУ с последующим целевым направлением их в полном объеме на расходы, связанные с уставной деятельностью учреждения.</w:t>
      </w:r>
    </w:p>
    <w:p w:rsidR="00FD059D" w:rsidRPr="002B78E6" w:rsidRDefault="00FD059D" w:rsidP="006B3031">
      <w:pPr>
        <w:jc w:val="both"/>
      </w:pPr>
    </w:p>
    <w:p w:rsidR="00FD059D" w:rsidRPr="002B78E6" w:rsidRDefault="00FD059D" w:rsidP="006B3031">
      <w:pPr>
        <w:jc w:val="both"/>
      </w:pPr>
      <w:bookmarkStart w:id="12" w:name="sub_1028"/>
      <w:bookmarkEnd w:id="11"/>
      <w:r>
        <w:t>6</w:t>
      </w:r>
      <w:r w:rsidRPr="002B78E6">
        <w:t>.3. Расходование средств, полученных от деятельности по</w:t>
      </w:r>
      <w:r>
        <w:t xml:space="preserve"> предоставлению платных услуг МА</w:t>
      </w:r>
      <w:r w:rsidRPr="002B78E6">
        <w:t>ДОУ, осуществляется в соответствии</w:t>
      </w:r>
      <w:bookmarkEnd w:id="12"/>
      <w:r w:rsidRPr="002B78E6">
        <w:t xml:space="preserve"> с утвержденным в установленном порядке планом финансово-хозяйственной деятельности. </w:t>
      </w:r>
      <w:bookmarkStart w:id="13" w:name="sub_1029"/>
    </w:p>
    <w:p w:rsidR="00FD059D" w:rsidRDefault="00FD059D" w:rsidP="006B3031">
      <w:pPr>
        <w:jc w:val="both"/>
      </w:pPr>
    </w:p>
    <w:p w:rsidR="00FD059D" w:rsidRPr="002B78E6" w:rsidRDefault="00FD059D" w:rsidP="006B3031">
      <w:pPr>
        <w:jc w:val="both"/>
      </w:pPr>
      <w:r>
        <w:t>6</w:t>
      </w:r>
      <w:r w:rsidRPr="002B78E6">
        <w:t xml:space="preserve">.4. Полученные </w:t>
      </w:r>
      <w:r>
        <w:t>МА</w:t>
      </w:r>
      <w:r w:rsidRPr="002B78E6">
        <w:t>ДОУ средства от деятельности по предоставлению платных услуг могут направляться:</w:t>
      </w:r>
    </w:p>
    <w:bookmarkEnd w:id="13"/>
    <w:p w:rsidR="00FD059D" w:rsidRPr="002B78E6" w:rsidRDefault="00FD059D" w:rsidP="006B3031">
      <w:pPr>
        <w:ind w:firstLine="720"/>
        <w:jc w:val="both"/>
      </w:pPr>
      <w:r w:rsidRPr="002B78E6">
        <w:t xml:space="preserve">- на оплату труда (премирование) работников учреждения (как занятых в процессе предоставления услуг, так и не занятых), а также </w:t>
      </w:r>
      <w:r>
        <w:t xml:space="preserve">на </w:t>
      </w:r>
      <w:r w:rsidRPr="002B78E6">
        <w:t xml:space="preserve">оплату труда </w:t>
      </w:r>
      <w:r>
        <w:t xml:space="preserve">привлеченных </w:t>
      </w:r>
      <w:r w:rsidRPr="002B78E6">
        <w:t>специалистов из других организаций за выполнение обязанностей, направленных на реализацию платных услуг;</w:t>
      </w:r>
    </w:p>
    <w:p w:rsidR="00FD059D" w:rsidRPr="002B78E6" w:rsidRDefault="00FD059D" w:rsidP="006B3031">
      <w:pPr>
        <w:ind w:firstLine="720"/>
        <w:jc w:val="both"/>
      </w:pPr>
      <w:r w:rsidRPr="002B78E6">
        <w:t xml:space="preserve">- на расходы, связанные с содержанием и функционированием учреждения; </w:t>
      </w:r>
    </w:p>
    <w:p w:rsidR="00FD059D" w:rsidRPr="002B78E6" w:rsidRDefault="00FD059D" w:rsidP="00AF43AF">
      <w:pPr>
        <w:tabs>
          <w:tab w:val="left" w:pos="993"/>
        </w:tabs>
        <w:ind w:firstLine="708"/>
        <w:jc w:val="both"/>
      </w:pPr>
      <w:r>
        <w:t xml:space="preserve">- </w:t>
      </w:r>
      <w:r w:rsidRPr="002B78E6">
        <w:t>на развитие материально-технической базы учреждения и расходы, осуществляемые для повышения качества предоставляемых платных образовательных услуг.</w:t>
      </w:r>
    </w:p>
    <w:p w:rsidR="00FD059D" w:rsidRDefault="00FD059D" w:rsidP="006B3031">
      <w:pPr>
        <w:pStyle w:val="BodyText"/>
        <w:tabs>
          <w:tab w:val="num" w:pos="0"/>
        </w:tabs>
        <w:spacing w:after="0"/>
        <w:jc w:val="both"/>
      </w:pP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jc w:val="both"/>
      </w:pPr>
      <w:r>
        <w:t>6</w:t>
      </w:r>
      <w:r w:rsidRPr="002B78E6">
        <w:t>.5. Средства от реализации платных услуг по видам затрат распределяются следующим образом:</w:t>
      </w: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ind w:firstLine="709"/>
        <w:jc w:val="both"/>
      </w:pPr>
      <w:r w:rsidRPr="002B78E6">
        <w:t>- производится расчет по договорам с лицами, обеспечивающими реализацию платных услуг;</w:t>
      </w:r>
    </w:p>
    <w:p w:rsidR="00FD059D" w:rsidRPr="002B78E6" w:rsidRDefault="00FD059D" w:rsidP="006B3031">
      <w:pPr>
        <w:pStyle w:val="BodyText"/>
        <w:tabs>
          <w:tab w:val="num" w:pos="0"/>
        </w:tabs>
        <w:spacing w:after="0"/>
        <w:ind w:firstLine="709"/>
        <w:jc w:val="both"/>
      </w:pPr>
      <w:r w:rsidRPr="002B78E6">
        <w:t>- остальные средства, полученные от оказания платных услуг, направляются на развитие и текущее содержание учреждения в рамках уставной деятельности.</w:t>
      </w:r>
    </w:p>
    <w:p w:rsidR="00FD059D" w:rsidRDefault="00FD059D" w:rsidP="006B3031">
      <w:pPr>
        <w:tabs>
          <w:tab w:val="num" w:pos="0"/>
        </w:tabs>
        <w:jc w:val="both"/>
      </w:pPr>
    </w:p>
    <w:p w:rsidR="00FD059D" w:rsidRPr="002B78E6" w:rsidRDefault="00FD059D" w:rsidP="006B3031">
      <w:pPr>
        <w:tabs>
          <w:tab w:val="num" w:pos="0"/>
        </w:tabs>
        <w:jc w:val="both"/>
      </w:pPr>
      <w:r>
        <w:t>6</w:t>
      </w:r>
      <w:r w:rsidRPr="002B78E6">
        <w:t>.6.</w:t>
      </w:r>
      <w:r>
        <w:t xml:space="preserve"> </w:t>
      </w:r>
      <w:r w:rsidRPr="002B78E6">
        <w:t xml:space="preserve">Фонд оплаты труда складывается из: </w:t>
      </w:r>
    </w:p>
    <w:p w:rsidR="00FD059D" w:rsidRPr="002B78E6" w:rsidRDefault="00FD059D" w:rsidP="006B3031">
      <w:pPr>
        <w:tabs>
          <w:tab w:val="num" w:pos="0"/>
        </w:tabs>
        <w:ind w:firstLine="709"/>
        <w:jc w:val="both"/>
      </w:pPr>
      <w:r w:rsidRPr="002B78E6">
        <w:t xml:space="preserve">- оплаты труда </w:t>
      </w:r>
      <w:r>
        <w:t>специалистов</w:t>
      </w:r>
      <w:r w:rsidRPr="002B78E6">
        <w:t>, непосредственно задействов</w:t>
      </w:r>
      <w:r>
        <w:t>анных в оказании платных услуг;</w:t>
      </w:r>
    </w:p>
    <w:p w:rsidR="00FD059D" w:rsidRDefault="00FD059D" w:rsidP="006B3031">
      <w:pPr>
        <w:tabs>
          <w:tab w:val="num" w:pos="0"/>
        </w:tabs>
        <w:ind w:firstLine="709"/>
        <w:jc w:val="both"/>
      </w:pPr>
      <w:r w:rsidRPr="002B78E6">
        <w:t>- оплаты труда административно-управленческого аппарата и вспомогательного персонала.</w:t>
      </w:r>
    </w:p>
    <w:p w:rsidR="00FD059D" w:rsidRDefault="00FD059D" w:rsidP="006B3031">
      <w:pPr>
        <w:tabs>
          <w:tab w:val="num" w:pos="0"/>
        </w:tabs>
        <w:jc w:val="both"/>
      </w:pPr>
    </w:p>
    <w:p w:rsidR="00FD059D" w:rsidRDefault="00FD059D" w:rsidP="00D159B1">
      <w:pPr>
        <w:tabs>
          <w:tab w:val="num" w:pos="0"/>
        </w:tabs>
        <w:jc w:val="both"/>
      </w:pPr>
      <w:r>
        <w:t xml:space="preserve">6.7. Размер оплаты труда работников, </w:t>
      </w:r>
      <w:r w:rsidRPr="00C82E03">
        <w:t>непосредственно задействованных в оказании платных услуг</w:t>
      </w:r>
      <w:r>
        <w:t>, устанавливается приказом заведующего на каждый  учебный год в процентном отношении:</w:t>
      </w:r>
    </w:p>
    <w:p w:rsidR="00FD059D" w:rsidRPr="00C82E03" w:rsidRDefault="00FD059D" w:rsidP="00D159B1">
      <w:pPr>
        <w:tabs>
          <w:tab w:val="num" w:pos="0"/>
        </w:tabs>
        <w:jc w:val="both"/>
      </w:pPr>
      <w:r>
        <w:tab/>
        <w:t xml:space="preserve">- </w:t>
      </w:r>
      <w:r w:rsidRPr="00C82E03">
        <w:t xml:space="preserve">от общей суммы начисленных денежных средств, за оказание конкретных платных услуг в месяц на основании акта выполненных </w:t>
      </w:r>
      <w:r>
        <w:t xml:space="preserve">услуг и табеля рабочего времени, </w:t>
      </w:r>
    </w:p>
    <w:p w:rsidR="00FD059D" w:rsidRPr="00C82E03" w:rsidRDefault="00FD059D" w:rsidP="00D159B1">
      <w:pPr>
        <w:tabs>
          <w:tab w:val="num" w:pos="0"/>
        </w:tabs>
        <w:jc w:val="both"/>
      </w:pPr>
      <w:r>
        <w:t>для</w:t>
      </w:r>
      <w:r w:rsidRPr="00C82E03">
        <w:t xml:space="preserve"> </w:t>
      </w:r>
      <w:r>
        <w:t>специалистов</w:t>
      </w:r>
      <w:r w:rsidRPr="00C82E03">
        <w:t>, непосредственно задейство</w:t>
      </w:r>
      <w:r>
        <w:t>ванных в оказании платных услуг;</w:t>
      </w:r>
    </w:p>
    <w:p w:rsidR="00FD059D" w:rsidRPr="00D159B1" w:rsidRDefault="00FD059D" w:rsidP="00D159B1">
      <w:pPr>
        <w:pStyle w:val="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2E03">
        <w:rPr>
          <w:rFonts w:ascii="Times New Roman" w:hAnsi="Times New Roman" w:cs="Times New Roman"/>
          <w:sz w:val="24"/>
          <w:szCs w:val="24"/>
        </w:rPr>
        <w:t xml:space="preserve">от общей суммы начисленных денежных средств, за оказание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Pr="00C82E03">
        <w:rPr>
          <w:rFonts w:ascii="Times New Roman" w:hAnsi="Times New Roman" w:cs="Times New Roman"/>
          <w:sz w:val="24"/>
          <w:szCs w:val="24"/>
        </w:rPr>
        <w:t>платных услуг в месяц</w:t>
      </w:r>
      <w:r>
        <w:rPr>
          <w:rFonts w:ascii="Times New Roman" w:hAnsi="Times New Roman" w:cs="Times New Roman"/>
          <w:sz w:val="24"/>
          <w:szCs w:val="24"/>
        </w:rPr>
        <w:t>, для</w:t>
      </w:r>
      <w:r w:rsidRPr="00C82E03">
        <w:rPr>
          <w:rFonts w:ascii="Times New Roman" w:hAnsi="Times New Roman" w:cs="Times New Roman"/>
          <w:sz w:val="24"/>
          <w:szCs w:val="24"/>
        </w:rPr>
        <w:t xml:space="preserve"> административно-управленческого аппарат</w:t>
      </w:r>
      <w:r>
        <w:rPr>
          <w:rFonts w:ascii="Times New Roman" w:hAnsi="Times New Roman" w:cs="Times New Roman"/>
          <w:sz w:val="24"/>
          <w:szCs w:val="24"/>
        </w:rPr>
        <w:t>а и вспомогательного персонала;</w:t>
      </w:r>
    </w:p>
    <w:p w:rsidR="00FD059D" w:rsidRPr="00452509" w:rsidRDefault="00FD059D" w:rsidP="00D159B1">
      <w:pPr>
        <w:ind w:firstLine="432"/>
        <w:jc w:val="both"/>
      </w:pPr>
      <w:r>
        <w:t xml:space="preserve">- </w:t>
      </w:r>
      <w:r>
        <w:tab/>
        <w:t>средств от приносящей доход деятельности, направленных учреждением на оплату труда работников в  месяц, на основании локального акта администрации города Рязани для заведующего Учреждения.</w:t>
      </w:r>
    </w:p>
    <w:p w:rsidR="00FD059D" w:rsidRDefault="00FD059D" w:rsidP="006B3031">
      <w:pPr>
        <w:pStyle w:val="Heading1"/>
        <w:jc w:val="center"/>
        <w:rPr>
          <w:sz w:val="28"/>
          <w:szCs w:val="28"/>
        </w:rPr>
      </w:pPr>
      <w:bookmarkStart w:id="14" w:name="sub_1008"/>
    </w:p>
    <w:p w:rsidR="00FD059D" w:rsidRPr="00452509" w:rsidRDefault="00FD059D" w:rsidP="006B3031">
      <w:pPr>
        <w:pStyle w:val="Heading1"/>
        <w:jc w:val="center"/>
        <w:rPr>
          <w:sz w:val="24"/>
        </w:rPr>
      </w:pPr>
      <w:r w:rsidRPr="00452509">
        <w:rPr>
          <w:sz w:val="24"/>
        </w:rPr>
        <w:t>7. Ответственность</w:t>
      </w:r>
      <w:bookmarkEnd w:id="14"/>
    </w:p>
    <w:p w:rsidR="00FD059D" w:rsidRDefault="00FD059D" w:rsidP="006B3031">
      <w:pPr>
        <w:pStyle w:val="BodyText"/>
        <w:tabs>
          <w:tab w:val="num" w:pos="0"/>
        </w:tabs>
        <w:jc w:val="both"/>
      </w:pPr>
      <w:bookmarkStart w:id="15" w:name="sub_1023"/>
      <w:r>
        <w:t>7</w:t>
      </w:r>
      <w:r w:rsidRPr="002B78E6">
        <w:t>.1.</w:t>
      </w:r>
      <w:r w:rsidRPr="00DC4F72">
        <w:rPr>
          <w:sz w:val="28"/>
          <w:szCs w:val="28"/>
        </w:rPr>
        <w:t xml:space="preserve"> </w:t>
      </w:r>
      <w:r w:rsidRPr="002B78E6">
        <w:t xml:space="preserve">Ответственность за организацию и качество платных дополнительных услуг в </w:t>
      </w:r>
      <w:r>
        <w:t>МАДОУ «Детский сад № 1</w:t>
      </w:r>
      <w:r w:rsidRPr="002B78E6">
        <w:t>4</w:t>
      </w:r>
      <w:r>
        <w:t>8</w:t>
      </w:r>
      <w:r w:rsidRPr="002B78E6">
        <w:t>» несет Заведующий Учреждением.</w:t>
      </w:r>
      <w:bookmarkEnd w:id="15"/>
    </w:p>
    <w:p w:rsidR="00FD059D" w:rsidRPr="002B78E6" w:rsidRDefault="00FD059D" w:rsidP="006B3031">
      <w:pPr>
        <w:jc w:val="both"/>
      </w:pPr>
      <w:r>
        <w:t>7</w:t>
      </w:r>
      <w:r w:rsidRPr="002B78E6">
        <w:t>.2. Заведующему Учреждением запрещается непосредственное участие в оказании платных дополнительных услуг.</w:t>
      </w:r>
    </w:p>
    <w:p w:rsidR="00FD059D" w:rsidRDefault="00FD059D" w:rsidP="006B3031">
      <w:pPr>
        <w:jc w:val="both"/>
      </w:pPr>
      <w:bookmarkStart w:id="16" w:name="sub_1024"/>
    </w:p>
    <w:p w:rsidR="00FD059D" w:rsidRPr="002B78E6" w:rsidRDefault="00FD059D" w:rsidP="006B3031">
      <w:pPr>
        <w:jc w:val="both"/>
      </w:pPr>
      <w:r>
        <w:t>7</w:t>
      </w:r>
      <w:r w:rsidRPr="002B78E6">
        <w:t>.3. За нарушение З</w:t>
      </w:r>
      <w:r>
        <w:t>аведующ</w:t>
      </w:r>
      <w:r w:rsidRPr="002B78E6">
        <w:t>им</w:t>
      </w:r>
      <w:r>
        <w:t xml:space="preserve"> настоящих Правил</w:t>
      </w:r>
      <w:r w:rsidRPr="002B78E6">
        <w:t xml:space="preserve"> он может привлекаться Управлением образования и  молодежной политики администрации города</w:t>
      </w:r>
      <w:r>
        <w:t xml:space="preserve"> Рязани </w:t>
      </w:r>
      <w:r w:rsidRPr="002B78E6">
        <w:t xml:space="preserve"> к ответственности в соответствии с действующим законодательством.</w:t>
      </w:r>
    </w:p>
    <w:p w:rsidR="00FD059D" w:rsidRDefault="00FD059D" w:rsidP="006B3031">
      <w:pPr>
        <w:jc w:val="both"/>
      </w:pPr>
      <w:bookmarkStart w:id="17" w:name="sub_1025"/>
      <w:bookmarkEnd w:id="16"/>
    </w:p>
    <w:p w:rsidR="00FD059D" w:rsidRPr="002B78E6" w:rsidRDefault="00FD059D" w:rsidP="006B3031">
      <w:pPr>
        <w:jc w:val="both"/>
      </w:pPr>
      <w:r>
        <w:t>7</w:t>
      </w:r>
      <w:r w:rsidRPr="002B78E6">
        <w:t>.4. В случае нарушения образовательным учреждением настоящих Правил:</w:t>
      </w:r>
    </w:p>
    <w:p w:rsidR="00FD059D" w:rsidRPr="002B78E6" w:rsidRDefault="00FD059D" w:rsidP="006B3031">
      <w:pPr>
        <w:jc w:val="both"/>
      </w:pPr>
      <w:bookmarkStart w:id="18" w:name="sub_251"/>
      <w:bookmarkEnd w:id="17"/>
      <w:r w:rsidRPr="002B78E6">
        <w:t>а) учредитель вправе приостановить или запретить оказание платных дополнительных образовательных услуг;</w:t>
      </w:r>
    </w:p>
    <w:p w:rsidR="00FD059D" w:rsidRPr="002B78E6" w:rsidRDefault="00FD059D" w:rsidP="006B3031">
      <w:pPr>
        <w:jc w:val="both"/>
      </w:pPr>
      <w:bookmarkStart w:id="19" w:name="sub_252"/>
      <w:bookmarkEnd w:id="18"/>
      <w:r w:rsidRPr="002B78E6">
        <w:t>б) изъять у учреждения доход от оказания платных дополнительных образовательных услуг полностью или частично (при нарушении п.4.4.) и определить дальнейшее их использование.</w:t>
      </w:r>
    </w:p>
    <w:bookmarkEnd w:id="19"/>
    <w:p w:rsidR="00FD059D" w:rsidRPr="002B78E6" w:rsidRDefault="00FD059D" w:rsidP="006B3031">
      <w:pPr>
        <w:tabs>
          <w:tab w:val="num" w:pos="0"/>
        </w:tabs>
        <w:jc w:val="center"/>
        <w:rPr>
          <w:b/>
          <w:color w:val="000000"/>
        </w:rPr>
      </w:pPr>
      <w:r>
        <w:rPr>
          <w:b/>
          <w:color w:val="000000"/>
        </w:rPr>
        <w:t>8. Заключительные положения</w:t>
      </w:r>
    </w:p>
    <w:p w:rsidR="00FD059D" w:rsidRPr="002B78E6" w:rsidRDefault="00FD059D" w:rsidP="006B3031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8</w:t>
      </w:r>
      <w:r w:rsidRPr="002B78E6">
        <w:rPr>
          <w:color w:val="000000"/>
        </w:rPr>
        <w:t>.1. Государственный (муниципальный) орган управления образованием                    осуществляет контроль за соблюдением действующего законодательства в части организации дополнительных образовательных услуг.</w:t>
      </w:r>
    </w:p>
    <w:p w:rsidR="00FD059D" w:rsidRDefault="00FD059D" w:rsidP="006B3031">
      <w:pPr>
        <w:jc w:val="both"/>
      </w:pPr>
    </w:p>
    <w:p w:rsidR="00FD059D" w:rsidRPr="002B78E6" w:rsidRDefault="00FD059D" w:rsidP="006B3031">
      <w:pPr>
        <w:jc w:val="both"/>
      </w:pPr>
      <w:r>
        <w:t>8</w:t>
      </w:r>
      <w:r w:rsidRPr="002B78E6">
        <w:t>.2. Данная деятельность не является предпринимательской.</w:t>
      </w:r>
    </w:p>
    <w:p w:rsidR="00FD059D" w:rsidRPr="00AC247F" w:rsidRDefault="00FD059D" w:rsidP="006B3031">
      <w:pPr>
        <w:pStyle w:val="NormalWeb"/>
        <w:shd w:val="clear" w:color="auto" w:fill="FFFFFF"/>
        <w:spacing w:before="30" w:beforeAutospacing="0" w:after="30" w:afterAutospacing="0" w:line="360" w:lineRule="auto"/>
        <w:jc w:val="center"/>
      </w:pPr>
    </w:p>
    <w:sectPr w:rsidR="00FD059D" w:rsidRPr="00AC247F" w:rsidSect="004D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453D"/>
    <w:multiLevelType w:val="multilevel"/>
    <w:tmpl w:val="F14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D52F6"/>
    <w:multiLevelType w:val="hybridMultilevel"/>
    <w:tmpl w:val="C58AC4BC"/>
    <w:lvl w:ilvl="0" w:tplc="975C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F39A5"/>
    <w:multiLevelType w:val="hybridMultilevel"/>
    <w:tmpl w:val="6D76A382"/>
    <w:lvl w:ilvl="0" w:tplc="975C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916DF"/>
    <w:multiLevelType w:val="multilevel"/>
    <w:tmpl w:val="5A50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A378B"/>
    <w:multiLevelType w:val="hybridMultilevel"/>
    <w:tmpl w:val="37C277E4"/>
    <w:lvl w:ilvl="0" w:tplc="975C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257CC"/>
    <w:multiLevelType w:val="hybridMultilevel"/>
    <w:tmpl w:val="E8AA4C3E"/>
    <w:lvl w:ilvl="0" w:tplc="975C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D007E"/>
    <w:multiLevelType w:val="hybridMultilevel"/>
    <w:tmpl w:val="9514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270BDE"/>
    <w:multiLevelType w:val="hybridMultilevel"/>
    <w:tmpl w:val="017AF966"/>
    <w:lvl w:ilvl="0" w:tplc="975C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683"/>
    <w:rsid w:val="0002787B"/>
    <w:rsid w:val="0006317B"/>
    <w:rsid w:val="000A11E1"/>
    <w:rsid w:val="000D4A91"/>
    <w:rsid w:val="000F0A27"/>
    <w:rsid w:val="00127186"/>
    <w:rsid w:val="001461BE"/>
    <w:rsid w:val="001A55F0"/>
    <w:rsid w:val="001C1CB0"/>
    <w:rsid w:val="001C77F0"/>
    <w:rsid w:val="00205A2B"/>
    <w:rsid w:val="00216166"/>
    <w:rsid w:val="00231C19"/>
    <w:rsid w:val="002951BB"/>
    <w:rsid w:val="00295B5D"/>
    <w:rsid w:val="002B78E6"/>
    <w:rsid w:val="002E09E7"/>
    <w:rsid w:val="002F7BB7"/>
    <w:rsid w:val="003C5B86"/>
    <w:rsid w:val="00404F0D"/>
    <w:rsid w:val="004372A4"/>
    <w:rsid w:val="00451E5C"/>
    <w:rsid w:val="00452509"/>
    <w:rsid w:val="004D74B0"/>
    <w:rsid w:val="00510166"/>
    <w:rsid w:val="00510258"/>
    <w:rsid w:val="00517155"/>
    <w:rsid w:val="005428D8"/>
    <w:rsid w:val="005549D2"/>
    <w:rsid w:val="00556447"/>
    <w:rsid w:val="00594B8B"/>
    <w:rsid w:val="005D3828"/>
    <w:rsid w:val="005D4BE9"/>
    <w:rsid w:val="005D7683"/>
    <w:rsid w:val="005F6D1E"/>
    <w:rsid w:val="006145B1"/>
    <w:rsid w:val="006B3031"/>
    <w:rsid w:val="006B7591"/>
    <w:rsid w:val="00704B8E"/>
    <w:rsid w:val="00715511"/>
    <w:rsid w:val="007413D1"/>
    <w:rsid w:val="00795B86"/>
    <w:rsid w:val="00856E15"/>
    <w:rsid w:val="009E3C70"/>
    <w:rsid w:val="00A25679"/>
    <w:rsid w:val="00A52368"/>
    <w:rsid w:val="00A65F92"/>
    <w:rsid w:val="00A67BD0"/>
    <w:rsid w:val="00A811FA"/>
    <w:rsid w:val="00AC247F"/>
    <w:rsid w:val="00AF43AF"/>
    <w:rsid w:val="00C82E03"/>
    <w:rsid w:val="00CC3D88"/>
    <w:rsid w:val="00D159B1"/>
    <w:rsid w:val="00DC4F72"/>
    <w:rsid w:val="00DC6848"/>
    <w:rsid w:val="00DF4B32"/>
    <w:rsid w:val="00E678EF"/>
    <w:rsid w:val="00EB5EA2"/>
    <w:rsid w:val="00F52775"/>
    <w:rsid w:val="00F85C80"/>
    <w:rsid w:val="00F87F17"/>
    <w:rsid w:val="00F90AA0"/>
    <w:rsid w:val="00FB04C2"/>
    <w:rsid w:val="00FD059D"/>
    <w:rsid w:val="00FE0F30"/>
    <w:rsid w:val="00FE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6166"/>
    <w:pPr>
      <w:keepNext/>
      <w:tabs>
        <w:tab w:val="num" w:pos="432"/>
      </w:tabs>
      <w:suppressAutoHyphens/>
      <w:ind w:left="432" w:hanging="432"/>
      <w:outlineLvl w:val="0"/>
    </w:pPr>
    <w:rPr>
      <w:b/>
      <w:kern w:val="1"/>
      <w:sz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6166"/>
    <w:rPr>
      <w:rFonts w:cs="Times New Roman"/>
      <w:b/>
      <w:kern w:val="1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5D76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5D7683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5D7683"/>
    <w:pPr>
      <w:spacing w:before="100" w:beforeAutospacing="1" w:after="100" w:afterAutospacing="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07B4"/>
    <w:rPr>
      <w:sz w:val="24"/>
      <w:szCs w:val="24"/>
    </w:rPr>
  </w:style>
  <w:style w:type="paragraph" w:styleId="BlockText">
    <w:name w:val="Block Text"/>
    <w:basedOn w:val="Normal"/>
    <w:uiPriority w:val="99"/>
    <w:rsid w:val="005D768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C684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16166"/>
    <w:pPr>
      <w:suppressAutoHyphens/>
    </w:pPr>
    <w:rPr>
      <w:rFonts w:ascii="Calibri" w:hAnsi="Calibri"/>
      <w:lang w:eastAsia="ar-SA"/>
    </w:rPr>
  </w:style>
  <w:style w:type="paragraph" w:styleId="BodyText">
    <w:name w:val="Body Text"/>
    <w:basedOn w:val="Normal"/>
    <w:link w:val="BodyTextChar"/>
    <w:uiPriority w:val="99"/>
    <w:rsid w:val="006B30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B3031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B3031"/>
    <w:rPr>
      <w:rFonts w:cs="Times New Roman"/>
      <w:b/>
      <w:bCs/>
    </w:rPr>
  </w:style>
  <w:style w:type="paragraph" w:customStyle="1" w:styleId="a">
    <w:name w:val="Таблицы (моноширинный)"/>
    <w:basedOn w:val="Normal"/>
    <w:next w:val="Normal"/>
    <w:uiPriority w:val="99"/>
    <w:rsid w:val="006B3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6B3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B3031"/>
    <w:rPr>
      <w:rFonts w:ascii="Courier New" w:hAnsi="Courier New" w:cs="Courier New"/>
    </w:rPr>
  </w:style>
  <w:style w:type="paragraph" w:customStyle="1" w:styleId="a0">
    <w:name w:val="Прижатый влево"/>
    <w:basedOn w:val="Normal"/>
    <w:next w:val="Normal"/>
    <w:uiPriority w:val="99"/>
    <w:rsid w:val="006B30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ListParagraph">
    <w:name w:val="List Paragraph"/>
    <w:basedOn w:val="Normal"/>
    <w:uiPriority w:val="99"/>
    <w:qFormat/>
    <w:rsid w:val="006B30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6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6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662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661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6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662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62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66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662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66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663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8</Pages>
  <Words>2760</Words>
  <Characters>15737</Characters>
  <Application>Microsoft Office Outlook</Application>
  <DocSecurity>0</DocSecurity>
  <Lines>0</Lines>
  <Paragraphs>0</Paragraphs>
  <ScaleCrop>false</ScaleCrop>
  <Company>вовка nix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ВЕДЕНИЯ,</dc:title>
  <dc:subject/>
  <dc:creator>вовка nix</dc:creator>
  <cp:keywords/>
  <dc:description/>
  <cp:lastModifiedBy>Microsoft Office</cp:lastModifiedBy>
  <cp:revision>10</cp:revision>
  <cp:lastPrinted>2016-10-20T11:26:00Z</cp:lastPrinted>
  <dcterms:created xsi:type="dcterms:W3CDTF">2016-10-18T11:42:00Z</dcterms:created>
  <dcterms:modified xsi:type="dcterms:W3CDTF">2016-10-20T11:29:00Z</dcterms:modified>
</cp:coreProperties>
</file>