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19" w:rsidRDefault="00E03519" w:rsidP="00E03519">
      <w:pPr>
        <w:pStyle w:val="a3"/>
        <w:spacing w:before="150" w:beforeAutospacing="0" w:after="150" w:afterAutospacing="0"/>
        <w:rPr>
          <w:rFonts w:ascii="Arial" w:hAnsi="Arial" w:cs="Arial"/>
          <w:color w:val="000000"/>
          <w:sz w:val="20"/>
          <w:szCs w:val="20"/>
        </w:rPr>
      </w:pPr>
      <w:r>
        <w:rPr>
          <w:rFonts w:ascii="Arial" w:hAnsi="Arial" w:cs="Arial"/>
          <w:color w:val="000000"/>
          <w:sz w:val="20"/>
          <w:szCs w:val="20"/>
        </w:rPr>
        <w:t>Политика оператора в отношении обработки персональных данных</w:t>
      </w:r>
    </w:p>
    <w:p w:rsidR="00E03519" w:rsidRDefault="00E03519" w:rsidP="00E03519">
      <w:pPr>
        <w:pStyle w:val="a3"/>
        <w:spacing w:before="0" w:beforeAutospacing="0" w:after="0" w:afterAutospacing="0"/>
        <w:jc w:val="center"/>
        <w:rPr>
          <w:rFonts w:ascii="Arial" w:hAnsi="Arial" w:cs="Arial"/>
          <w:color w:val="000000"/>
          <w:sz w:val="20"/>
          <w:szCs w:val="20"/>
        </w:rPr>
      </w:pPr>
      <w:r>
        <w:rPr>
          <w:rFonts w:ascii="Arial" w:hAnsi="Arial" w:cs="Arial"/>
          <w:color w:val="800000"/>
          <w:sz w:val="20"/>
          <w:szCs w:val="20"/>
        </w:rPr>
        <w:t>Примерная форма Политики в отношении обработки персональных данных</w:t>
      </w:r>
    </w:p>
    <w:p w:rsidR="00E03519" w:rsidRDefault="00E03519" w:rsidP="00E03519">
      <w:pPr>
        <w:pStyle w:val="a3"/>
        <w:spacing w:before="150" w:beforeAutospacing="0" w:after="150" w:afterAutospacing="0"/>
        <w:jc w:val="center"/>
        <w:rPr>
          <w:rFonts w:ascii="Arial" w:hAnsi="Arial" w:cs="Arial"/>
          <w:color w:val="000000"/>
          <w:sz w:val="20"/>
          <w:szCs w:val="20"/>
        </w:rPr>
      </w:pPr>
      <w:r>
        <w:rPr>
          <w:rFonts w:ascii="Arial" w:hAnsi="Arial" w:cs="Arial"/>
          <w:color w:val="000000"/>
          <w:sz w:val="20"/>
          <w:szCs w:val="20"/>
        </w:rPr>
        <w:t> </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2"/>
          <w:szCs w:val="22"/>
        </w:rPr>
        <w:t>Политика оператора в отношении </w:t>
      </w:r>
      <w:r>
        <w:rPr>
          <w:rStyle w:val="a4"/>
          <w:rFonts w:ascii="Arial" w:hAnsi="Arial" w:cs="Arial"/>
          <w:b/>
          <w:bCs/>
          <w:i w:val="0"/>
          <w:iCs w:val="0"/>
          <w:color w:val="22272F"/>
          <w:sz w:val="20"/>
          <w:szCs w:val="20"/>
        </w:rPr>
        <w:t>обработки</w:t>
      </w:r>
      <w:r>
        <w:rPr>
          <w:rStyle w:val="a4"/>
          <w:rFonts w:ascii="Arial" w:hAnsi="Arial" w:cs="Arial"/>
          <w:b/>
          <w:bCs/>
          <w:color w:val="000000"/>
          <w:sz w:val="20"/>
          <w:szCs w:val="20"/>
        </w:rPr>
        <w:t> </w:t>
      </w:r>
      <w:r>
        <w:rPr>
          <w:rStyle w:val="a5"/>
          <w:rFonts w:ascii="Arial" w:hAnsi="Arial" w:cs="Arial"/>
          <w:color w:val="22272F"/>
          <w:sz w:val="22"/>
          <w:szCs w:val="22"/>
        </w:rPr>
        <w:t>персональных</w:t>
      </w:r>
      <w:r>
        <w:rPr>
          <w:rStyle w:val="a5"/>
          <w:rFonts w:ascii="Arial" w:hAnsi="Arial" w:cs="Arial"/>
          <w:i/>
          <w:iCs/>
          <w:color w:val="000000"/>
          <w:sz w:val="20"/>
          <w:szCs w:val="20"/>
        </w:rPr>
        <w:t> </w:t>
      </w:r>
      <w:r>
        <w:rPr>
          <w:rStyle w:val="a5"/>
          <w:rFonts w:ascii="Arial" w:hAnsi="Arial" w:cs="Arial"/>
          <w:color w:val="22272F"/>
          <w:sz w:val="22"/>
          <w:szCs w:val="22"/>
        </w:rPr>
        <w:t>данных</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1. Общие положения</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 </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1.1. </w:t>
      </w:r>
      <w:r>
        <w:rPr>
          <w:rFonts w:ascii="Arial" w:hAnsi="Arial" w:cs="Arial"/>
          <w:color w:val="000000"/>
          <w:sz w:val="20"/>
          <w:szCs w:val="20"/>
        </w:rPr>
        <w:t>Политика</w:t>
      </w:r>
      <w:r>
        <w:rPr>
          <w:rFonts w:ascii="Arial" w:hAnsi="Arial" w:cs="Arial"/>
          <w:color w:val="22272F"/>
          <w:sz w:val="20"/>
          <w:szCs w:val="20"/>
        </w:rPr>
        <w:t> оператора в отношении </w:t>
      </w:r>
      <w:r>
        <w:rPr>
          <w:rFonts w:ascii="Arial" w:hAnsi="Arial" w:cs="Arial"/>
          <w:color w:val="000000"/>
          <w:sz w:val="20"/>
          <w:szCs w:val="20"/>
        </w:rPr>
        <w:t>обработки</w:t>
      </w:r>
      <w:r>
        <w:rPr>
          <w:rFonts w:ascii="Arial" w:hAnsi="Arial" w:cs="Arial"/>
          <w:color w:val="22272F"/>
          <w:sz w:val="20"/>
          <w:szCs w:val="20"/>
        </w:rPr>
        <w:t> </w:t>
      </w:r>
      <w:r>
        <w:rPr>
          <w:rFonts w:ascii="Arial" w:hAnsi="Arial" w:cs="Arial"/>
          <w:color w:val="000000"/>
          <w:sz w:val="20"/>
          <w:szCs w:val="20"/>
        </w:rPr>
        <w:t>персональных</w:t>
      </w:r>
      <w:r>
        <w:rPr>
          <w:rFonts w:ascii="Arial" w:hAnsi="Arial" w:cs="Arial"/>
          <w:color w:val="22272F"/>
          <w:sz w:val="20"/>
          <w:szCs w:val="20"/>
        </w:rPr>
        <w:t> </w:t>
      </w:r>
      <w:r>
        <w:rPr>
          <w:rFonts w:ascii="Arial" w:hAnsi="Arial" w:cs="Arial"/>
          <w:color w:val="000000"/>
          <w:sz w:val="20"/>
          <w:szCs w:val="20"/>
        </w:rPr>
        <w:t>данных</w:t>
      </w:r>
      <w:r>
        <w:rPr>
          <w:rFonts w:ascii="Arial" w:hAnsi="Arial" w:cs="Arial"/>
          <w:color w:val="22272F"/>
          <w:sz w:val="20"/>
          <w:szCs w:val="20"/>
        </w:rPr>
        <w:t> (далее - </w:t>
      </w:r>
      <w:r>
        <w:rPr>
          <w:rFonts w:ascii="Arial" w:hAnsi="Arial" w:cs="Arial"/>
          <w:color w:val="000000"/>
          <w:sz w:val="20"/>
          <w:szCs w:val="20"/>
        </w:rPr>
        <w:t>Политика</w:t>
      </w:r>
      <w:r>
        <w:rPr>
          <w:rFonts w:ascii="Arial" w:hAnsi="Arial" w:cs="Arial"/>
          <w:color w:val="22272F"/>
          <w:sz w:val="20"/>
          <w:szCs w:val="20"/>
        </w:rPr>
        <w:t>) разработана в целях обеспечения защиты прав и свобод субъекта персональных данных при </w:t>
      </w:r>
      <w:r>
        <w:rPr>
          <w:rFonts w:ascii="Arial" w:hAnsi="Arial" w:cs="Arial"/>
          <w:color w:val="000000"/>
          <w:sz w:val="20"/>
          <w:szCs w:val="20"/>
        </w:rPr>
        <w:t>обработке</w:t>
      </w:r>
      <w:r>
        <w:rPr>
          <w:rFonts w:ascii="Arial" w:hAnsi="Arial" w:cs="Arial"/>
          <w:color w:val="22272F"/>
          <w:sz w:val="20"/>
          <w:szCs w:val="20"/>
        </w:rPr>
        <w:t> его </w:t>
      </w:r>
      <w:r>
        <w:rPr>
          <w:rFonts w:ascii="Arial" w:hAnsi="Arial" w:cs="Arial"/>
          <w:color w:val="000000"/>
          <w:sz w:val="20"/>
          <w:szCs w:val="20"/>
        </w:rPr>
        <w:t>персональных</w:t>
      </w:r>
      <w:r>
        <w:rPr>
          <w:rFonts w:ascii="Arial" w:hAnsi="Arial" w:cs="Arial"/>
          <w:color w:val="22272F"/>
          <w:sz w:val="20"/>
          <w:szCs w:val="20"/>
        </w:rPr>
        <w:t> </w:t>
      </w:r>
      <w:r>
        <w:rPr>
          <w:rFonts w:ascii="Arial" w:hAnsi="Arial" w:cs="Arial"/>
          <w:color w:val="000000"/>
          <w:sz w:val="20"/>
          <w:szCs w:val="20"/>
        </w:rPr>
        <w:t>данных</w:t>
      </w:r>
      <w:r>
        <w:rPr>
          <w:rFonts w:ascii="Arial" w:hAnsi="Arial" w:cs="Arial"/>
          <w:color w:val="22272F"/>
          <w:sz w:val="20"/>
          <w:szCs w:val="20"/>
        </w:rPr>
        <w:t>, в том числе защиты прав на неприкосновенность частной жизни, личную и семейную тайну.</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1.2. Основные </w:t>
      </w:r>
      <w:r>
        <w:rPr>
          <w:rFonts w:ascii="Arial" w:hAnsi="Arial" w:cs="Arial"/>
          <w:color w:val="000000"/>
          <w:sz w:val="20"/>
          <w:szCs w:val="20"/>
        </w:rPr>
        <w:t>понятия, используемые в Политике: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Fonts w:ascii="Arial" w:hAnsi="Arial" w:cs="Arial"/>
          <w:color w:val="000000"/>
          <w:sz w:val="20"/>
          <w:szCs w:val="20"/>
        </w:rPr>
        <w:t>1.2.1. </w:t>
      </w:r>
      <w:r>
        <w:rPr>
          <w:rStyle w:val="a5"/>
          <w:rFonts w:ascii="Arial" w:hAnsi="Arial" w:cs="Arial"/>
          <w:color w:val="000000"/>
          <w:sz w:val="20"/>
          <w:szCs w:val="20"/>
        </w:rPr>
        <w:t>Персональные данные</w:t>
      </w:r>
      <w:r>
        <w:rPr>
          <w:rFonts w:ascii="Arial" w:hAnsi="Arial" w:cs="Arial"/>
          <w:color w:val="000000"/>
          <w:sz w:val="20"/>
          <w:szCs w:val="20"/>
        </w:rPr>
        <w:t> - любая информация, относящаяся к прямо или косвенно определенному или определяемому физическому лицу (субъекту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Fonts w:ascii="Arial" w:hAnsi="Arial" w:cs="Arial"/>
          <w:color w:val="000000"/>
          <w:sz w:val="20"/>
          <w:szCs w:val="20"/>
        </w:rPr>
        <w:t>1.2.2. </w:t>
      </w:r>
      <w:r>
        <w:rPr>
          <w:rStyle w:val="a5"/>
          <w:rFonts w:ascii="Arial" w:hAnsi="Arial" w:cs="Arial"/>
          <w:color w:val="000000"/>
          <w:sz w:val="20"/>
          <w:szCs w:val="20"/>
        </w:rPr>
        <w:t>Обработка персональных данных</w:t>
      </w:r>
      <w:r>
        <w:rPr>
          <w:rFonts w:ascii="Arial" w:hAnsi="Arial" w:cs="Arial"/>
          <w:color w:val="000000"/>
          <w:sz w:val="20"/>
          <w:szCs w:val="20"/>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сбор;</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запись;</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систематизацию;</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накопление;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хранение;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уточнение (обновление, изменение);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извлечение;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использование;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передачу (распространение, предоставление, доступ);</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обезличивание;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блокирование;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удаление;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уничтожение.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Fonts w:ascii="Arial" w:hAnsi="Arial" w:cs="Arial"/>
          <w:color w:val="000000"/>
          <w:sz w:val="20"/>
          <w:szCs w:val="20"/>
        </w:rPr>
        <w:t>1.2.3. </w:t>
      </w:r>
      <w:r>
        <w:rPr>
          <w:rStyle w:val="a5"/>
          <w:rFonts w:ascii="Arial" w:hAnsi="Arial" w:cs="Arial"/>
          <w:color w:val="000000"/>
          <w:sz w:val="20"/>
          <w:szCs w:val="20"/>
        </w:rPr>
        <w:t>Автоматизированная обработка персональных данных</w:t>
      </w:r>
      <w:r>
        <w:rPr>
          <w:rFonts w:ascii="Arial" w:hAnsi="Arial" w:cs="Arial"/>
          <w:color w:val="000000"/>
          <w:sz w:val="20"/>
          <w:szCs w:val="20"/>
        </w:rPr>
        <w:t> - обработка персональных данных с помощью средств вычислительной техники;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Fonts w:ascii="Arial" w:hAnsi="Arial" w:cs="Arial"/>
          <w:color w:val="000000"/>
          <w:sz w:val="20"/>
          <w:szCs w:val="20"/>
        </w:rPr>
        <w:t>1.2.4. </w:t>
      </w:r>
      <w:r>
        <w:rPr>
          <w:rStyle w:val="a5"/>
          <w:rFonts w:ascii="Arial" w:hAnsi="Arial" w:cs="Arial"/>
          <w:color w:val="000000"/>
          <w:sz w:val="20"/>
          <w:szCs w:val="20"/>
        </w:rPr>
        <w:t>Распространение персональных данных</w:t>
      </w:r>
      <w:r>
        <w:rPr>
          <w:rFonts w:ascii="Arial" w:hAnsi="Arial" w:cs="Arial"/>
          <w:color w:val="000000"/>
          <w:sz w:val="20"/>
          <w:szCs w:val="20"/>
        </w:rPr>
        <w:t> - действия, направленные на раскрытие персональных данных неопределенному кругу лиц;</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Fonts w:ascii="Arial" w:hAnsi="Arial" w:cs="Arial"/>
          <w:color w:val="000000"/>
          <w:sz w:val="20"/>
          <w:szCs w:val="20"/>
        </w:rPr>
        <w:t>1.2.5. </w:t>
      </w:r>
      <w:r>
        <w:rPr>
          <w:rStyle w:val="a5"/>
          <w:rFonts w:ascii="Arial" w:hAnsi="Arial" w:cs="Arial"/>
          <w:color w:val="000000"/>
          <w:sz w:val="20"/>
          <w:szCs w:val="20"/>
        </w:rPr>
        <w:t>Предоставление персональных данных</w:t>
      </w:r>
      <w:r>
        <w:rPr>
          <w:rFonts w:ascii="Arial" w:hAnsi="Arial" w:cs="Arial"/>
          <w:color w:val="000000"/>
          <w:sz w:val="20"/>
          <w:szCs w:val="20"/>
        </w:rPr>
        <w:t> - действия, направленные на раскрытие персональных данных определенному лицу или определенному кругу лиц;</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1.2.6. </w:t>
      </w:r>
      <w:r>
        <w:rPr>
          <w:rStyle w:val="a5"/>
          <w:rFonts w:ascii="Arial" w:hAnsi="Arial" w:cs="Arial"/>
          <w:color w:val="000000"/>
          <w:sz w:val="20"/>
          <w:szCs w:val="20"/>
        </w:rPr>
        <w:t>Блокирование персональных данных</w:t>
      </w:r>
      <w:r>
        <w:rPr>
          <w:rFonts w:ascii="Arial" w:hAnsi="Arial" w:cs="Arial"/>
          <w:color w:val="000000"/>
          <w:sz w:val="20"/>
          <w:szCs w:val="20"/>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1.2.7. </w:t>
      </w:r>
      <w:r>
        <w:rPr>
          <w:rStyle w:val="a5"/>
          <w:rFonts w:ascii="Arial" w:hAnsi="Arial" w:cs="Arial"/>
          <w:color w:val="000000"/>
          <w:sz w:val="20"/>
          <w:szCs w:val="20"/>
        </w:rPr>
        <w:t>Уничтожение персональных данных</w:t>
      </w:r>
      <w:r>
        <w:rPr>
          <w:rFonts w:ascii="Arial" w:hAnsi="Arial" w:cs="Arial"/>
          <w:color w:val="000000"/>
          <w:sz w:val="20"/>
          <w:szCs w:val="20"/>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1.2.8. </w:t>
      </w:r>
      <w:r>
        <w:rPr>
          <w:rStyle w:val="a5"/>
          <w:rFonts w:ascii="Arial" w:hAnsi="Arial" w:cs="Arial"/>
          <w:color w:val="000000"/>
          <w:sz w:val="20"/>
          <w:szCs w:val="20"/>
        </w:rPr>
        <w:t>Обезличивание персональных данных</w:t>
      </w:r>
      <w:r>
        <w:rPr>
          <w:rFonts w:ascii="Arial" w:hAnsi="Arial" w:cs="Arial"/>
          <w:color w:val="000000"/>
          <w:sz w:val="20"/>
          <w:szCs w:val="2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1.2.9. </w:t>
      </w:r>
      <w:r>
        <w:rPr>
          <w:rStyle w:val="a5"/>
          <w:rFonts w:ascii="Arial" w:hAnsi="Arial" w:cs="Arial"/>
          <w:color w:val="000000"/>
          <w:sz w:val="20"/>
          <w:szCs w:val="20"/>
        </w:rPr>
        <w:t>Оператор персональных данных (оператор)</w:t>
      </w:r>
      <w:r>
        <w:rPr>
          <w:rFonts w:ascii="Arial" w:hAnsi="Arial" w:cs="Arial"/>
          <w:color w:val="000000"/>
          <w:sz w:val="20"/>
          <w:szCs w:val="20"/>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4" w:anchor="/document/12148567/entry/7"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1.4. Субъект персональных данных имеет право на получение информации, касающейся обработки его персональных данных, в том числе содержащей:</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 подтверждение факта обработки персональных данных оператором;</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2) правовые основания и цели обработки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3) цели и применяемые оператором способы обработки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5" w:anchor="/document/12148567/entry/0" w:history="1">
        <w:r>
          <w:rPr>
            <w:rStyle w:val="a6"/>
            <w:rFonts w:ascii="Arial" w:hAnsi="Arial" w:cs="Arial"/>
            <w:color w:val="3272C0"/>
            <w:sz w:val="20"/>
            <w:szCs w:val="20"/>
          </w:rPr>
          <w:t>федерального закона</w:t>
        </w:r>
      </w:hyperlink>
      <w:r>
        <w:rPr>
          <w:rFonts w:ascii="Arial" w:hAnsi="Arial" w:cs="Arial"/>
          <w:color w:val="000000"/>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6" w:anchor="/document/12148567/entry/0" w:history="1">
        <w:r>
          <w:rPr>
            <w:rStyle w:val="a6"/>
            <w:rFonts w:ascii="Arial" w:hAnsi="Arial" w:cs="Arial"/>
            <w:color w:val="3272C0"/>
            <w:sz w:val="20"/>
            <w:szCs w:val="20"/>
          </w:rPr>
          <w:t>федеральным законом</w:t>
        </w:r>
      </w:hyperlink>
      <w:r>
        <w:rPr>
          <w:rFonts w:ascii="Arial" w:hAnsi="Arial" w:cs="Arial"/>
          <w:color w:val="000000"/>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6) сроки обработки персональных данных, в том числе сроки их хранения;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7) порядок осуществления субъектом персональных данных прав, предусмотренных </w:t>
      </w:r>
      <w:hyperlink r:id="rId7" w:anchor="/document/12148567/entry/300" w:history="1">
        <w:r>
          <w:rPr>
            <w:rStyle w:val="a6"/>
            <w:rFonts w:ascii="Arial" w:hAnsi="Arial" w:cs="Arial"/>
            <w:color w:val="3272C0"/>
            <w:sz w:val="20"/>
            <w:szCs w:val="20"/>
          </w:rPr>
          <w:t>Федеральным законом</w:t>
        </w:r>
      </w:hyperlink>
      <w:r>
        <w:rPr>
          <w:rFonts w:ascii="Arial" w:hAnsi="Arial" w:cs="Arial"/>
          <w:color w:val="000000"/>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8) информацию об осуществленной или о предполагаемой трансграничной передаче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10) иные сведения, предусмотренные </w:t>
      </w:r>
      <w:hyperlink r:id="rId8" w:anchor="/document/12148567/entry/0" w:history="1">
        <w:r>
          <w:rPr>
            <w:rStyle w:val="a6"/>
            <w:rFonts w:ascii="Arial" w:hAnsi="Arial" w:cs="Arial"/>
            <w:color w:val="3272C0"/>
            <w:sz w:val="20"/>
            <w:szCs w:val="20"/>
          </w:rPr>
          <w:t>Федеральным законом</w:t>
        </w:r>
      </w:hyperlink>
      <w:r>
        <w:rPr>
          <w:rFonts w:ascii="Arial" w:hAnsi="Arial" w:cs="Arial"/>
          <w:color w:val="000000"/>
          <w:sz w:val="20"/>
          <w:szCs w:val="20"/>
        </w:rPr>
        <w:t> "О персональных данных" или другими федеральными законами.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1.7. Оператор персональных данных вправе: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отстаивать свои интересы в суде;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отказывать в предоставлении персональных данных в случаях, предусмотренных законодательством;</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использовать персональные данные субъекта без его согласия в случаях, предусмотренных законодательством.</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1.8. При сборе персональных данных оператор обязан предоставить субъекту персональных данных по его просьбе информацию, предусмотренную </w:t>
      </w:r>
      <w:hyperlink r:id="rId9" w:anchor="/document/12148567/entry/1407" w:history="1">
        <w:r>
          <w:rPr>
            <w:rStyle w:val="a6"/>
            <w:rFonts w:ascii="Arial" w:hAnsi="Arial" w:cs="Arial"/>
            <w:color w:val="3272C0"/>
            <w:sz w:val="20"/>
            <w:szCs w:val="20"/>
          </w:rPr>
          <w:t>частью 7 статьи 14</w:t>
        </w:r>
      </w:hyperlink>
      <w:r>
        <w:rPr>
          <w:rFonts w:ascii="Arial" w:hAnsi="Arial" w:cs="Arial"/>
          <w:color w:val="22272F"/>
          <w:sz w:val="20"/>
          <w:szCs w:val="20"/>
        </w:rPr>
        <w:t> Федерального закона "О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0" w:anchor="/document/12148567/entry/6012" w:history="1">
        <w:r>
          <w:rPr>
            <w:rStyle w:val="a6"/>
            <w:rFonts w:ascii="Arial" w:hAnsi="Arial" w:cs="Arial"/>
            <w:color w:val="3272C0"/>
            <w:sz w:val="20"/>
            <w:szCs w:val="20"/>
          </w:rPr>
          <w:t>пунктах 2</w:t>
        </w:r>
      </w:hyperlink>
      <w:r>
        <w:rPr>
          <w:rFonts w:ascii="Arial" w:hAnsi="Arial" w:cs="Arial"/>
          <w:color w:val="22272F"/>
          <w:sz w:val="20"/>
          <w:szCs w:val="20"/>
        </w:rPr>
        <w:t>, </w:t>
      </w:r>
      <w:hyperlink r:id="rId11" w:anchor="/document/12148567/entry/6013" w:history="1">
        <w:r>
          <w:rPr>
            <w:rStyle w:val="a6"/>
            <w:rFonts w:ascii="Arial" w:hAnsi="Arial" w:cs="Arial"/>
            <w:color w:val="3272C0"/>
            <w:sz w:val="20"/>
            <w:szCs w:val="20"/>
          </w:rPr>
          <w:t>3</w:t>
        </w:r>
      </w:hyperlink>
      <w:r>
        <w:rPr>
          <w:rFonts w:ascii="Arial" w:hAnsi="Arial" w:cs="Arial"/>
          <w:color w:val="22272F"/>
          <w:sz w:val="20"/>
          <w:szCs w:val="20"/>
        </w:rPr>
        <w:t>, </w:t>
      </w:r>
      <w:hyperlink r:id="rId12" w:anchor="/document/12148567/entry/6014" w:history="1">
        <w:r>
          <w:rPr>
            <w:rStyle w:val="a6"/>
            <w:rFonts w:ascii="Arial" w:hAnsi="Arial" w:cs="Arial"/>
            <w:color w:val="3272C0"/>
            <w:sz w:val="20"/>
            <w:szCs w:val="20"/>
          </w:rPr>
          <w:t>4</w:t>
        </w:r>
      </w:hyperlink>
      <w:r>
        <w:rPr>
          <w:rFonts w:ascii="Arial" w:hAnsi="Arial" w:cs="Arial"/>
          <w:color w:val="22272F"/>
          <w:sz w:val="20"/>
          <w:szCs w:val="20"/>
        </w:rPr>
        <w:t>, </w:t>
      </w:r>
      <w:hyperlink r:id="rId13" w:anchor="/document/12148567/entry/6018" w:history="1">
        <w:r>
          <w:rPr>
            <w:rStyle w:val="a6"/>
            <w:rFonts w:ascii="Arial" w:hAnsi="Arial" w:cs="Arial"/>
            <w:color w:val="3272C0"/>
            <w:sz w:val="20"/>
            <w:szCs w:val="20"/>
          </w:rPr>
          <w:t>8 части 1 статьи 6</w:t>
        </w:r>
      </w:hyperlink>
      <w:r>
        <w:rPr>
          <w:rFonts w:ascii="Arial" w:hAnsi="Arial" w:cs="Arial"/>
          <w:color w:val="22272F"/>
          <w:sz w:val="20"/>
          <w:szCs w:val="20"/>
        </w:rPr>
        <w:t> Федерального закона "О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Style w:val="a5"/>
          <w:rFonts w:ascii="Arial" w:hAnsi="Arial" w:cs="Arial"/>
          <w:color w:val="22272F"/>
          <w:sz w:val="20"/>
          <w:szCs w:val="20"/>
        </w:rPr>
        <w:t> </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2. Цели сбора персональных данных</w:t>
      </w:r>
    </w:p>
    <w:p w:rsidR="00E03519" w:rsidRDefault="00E03519" w:rsidP="00E03519">
      <w:pPr>
        <w:pStyle w:val="s3"/>
        <w:spacing w:before="0" w:beforeAutospacing="0" w:after="0" w:afterAutospacing="0"/>
        <w:jc w:val="both"/>
        <w:rPr>
          <w:rFonts w:ascii="Arial" w:hAnsi="Arial" w:cs="Arial"/>
          <w:color w:val="000000"/>
          <w:sz w:val="20"/>
          <w:szCs w:val="20"/>
        </w:rPr>
      </w:pPr>
      <w:r>
        <w:rPr>
          <w:rStyle w:val="a5"/>
          <w:rFonts w:ascii="Arial" w:hAnsi="Arial" w:cs="Arial"/>
          <w:color w:val="22272F"/>
          <w:sz w:val="20"/>
          <w:szCs w:val="20"/>
        </w:rPr>
        <w:t> </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2.3. К целям обработки персональных данных оператора относятся: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заключение, исполнение и прекращение гражданско-правовых договоров;</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ведение кадрового делопроизводства, содействие работникам в трудоустройстве, обучении и продвижении по службе, пользовании льготами;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lastRenderedPageBreak/>
        <w:t>- заполнение первичной статистической документации в соответствии с </w:t>
      </w:r>
      <w:hyperlink r:id="rId14" w:anchor="/document/12125268/entry/5" w:history="1">
        <w:r>
          <w:rPr>
            <w:rStyle w:val="a6"/>
            <w:rFonts w:ascii="Arial" w:hAnsi="Arial" w:cs="Arial"/>
            <w:color w:val="3272C0"/>
            <w:sz w:val="20"/>
            <w:szCs w:val="20"/>
          </w:rPr>
          <w:t>трудовым</w:t>
        </w:r>
      </w:hyperlink>
      <w:r>
        <w:rPr>
          <w:rFonts w:ascii="Arial" w:hAnsi="Arial" w:cs="Arial"/>
          <w:color w:val="22272F"/>
          <w:sz w:val="20"/>
          <w:szCs w:val="20"/>
        </w:rPr>
        <w:t>, </w:t>
      </w:r>
      <w:hyperlink r:id="rId15" w:anchor="/document/10900200/entry/1" w:history="1">
        <w:r>
          <w:rPr>
            <w:rStyle w:val="a6"/>
            <w:rFonts w:ascii="Arial" w:hAnsi="Arial" w:cs="Arial"/>
            <w:color w:val="3272C0"/>
            <w:sz w:val="20"/>
            <w:szCs w:val="20"/>
          </w:rPr>
          <w:t>налоговым законодательством</w:t>
        </w:r>
      </w:hyperlink>
      <w:r>
        <w:rPr>
          <w:rFonts w:ascii="Arial" w:hAnsi="Arial" w:cs="Arial"/>
          <w:color w:val="22272F"/>
          <w:sz w:val="20"/>
          <w:szCs w:val="20"/>
        </w:rPr>
        <w:t> и иными федеральными законами.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3. Правовые основания обработки персональных данных</w:t>
      </w:r>
    </w:p>
    <w:p w:rsidR="00E03519" w:rsidRDefault="00E03519" w:rsidP="00E03519">
      <w:pPr>
        <w:pStyle w:val="s3"/>
        <w:spacing w:before="0" w:beforeAutospacing="0" w:after="0" w:afterAutospacing="0"/>
        <w:jc w:val="center"/>
        <w:rPr>
          <w:rFonts w:ascii="Arial" w:hAnsi="Arial" w:cs="Arial"/>
          <w:color w:val="000000"/>
          <w:sz w:val="20"/>
          <w:szCs w:val="20"/>
        </w:rPr>
      </w:pPr>
      <w:r>
        <w:rPr>
          <w:rFonts w:ascii="Arial" w:hAnsi="Arial" w:cs="Arial"/>
          <w:color w:val="22272F"/>
          <w:sz w:val="20"/>
          <w:szCs w:val="20"/>
        </w:rPr>
        <w:t> </w:t>
      </w:r>
    </w:p>
    <w:p w:rsidR="00E03519" w:rsidRDefault="00E03519" w:rsidP="00E03519">
      <w:pPr>
        <w:pStyle w:val="s1"/>
        <w:spacing w:before="0" w:beforeAutospacing="0" w:after="0" w:afterAutospacing="0"/>
        <w:jc w:val="both"/>
        <w:rPr>
          <w:rFonts w:ascii="Arial" w:hAnsi="Arial" w:cs="Arial"/>
          <w:color w:val="000000"/>
          <w:sz w:val="20"/>
          <w:szCs w:val="20"/>
        </w:rPr>
      </w:pPr>
      <w:bookmarkStart w:id="0" w:name="_GoBack"/>
      <w:r>
        <w:rPr>
          <w:rFonts w:ascii="Arial" w:hAnsi="Arial" w:cs="Arial"/>
          <w:color w:val="22272F"/>
          <w:sz w:val="20"/>
          <w:szCs w:val="20"/>
        </w:rPr>
        <w:t>3.1. Правовым основанием обработки персональных данных являются: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совокупность правовых актов, во исполнение которых и в соответствии с которыми оператор осуществляет обработку персональных данных: </w:t>
      </w:r>
      <w:hyperlink r:id="rId16" w:anchor="/document/10103000/entry/0" w:history="1">
        <w:r>
          <w:rPr>
            <w:rStyle w:val="a6"/>
            <w:rFonts w:ascii="Arial" w:hAnsi="Arial" w:cs="Arial"/>
            <w:color w:val="3272C0"/>
            <w:sz w:val="20"/>
            <w:szCs w:val="20"/>
          </w:rPr>
          <w:t>Конституция</w:t>
        </w:r>
      </w:hyperlink>
      <w:r>
        <w:rPr>
          <w:rFonts w:ascii="Arial" w:hAnsi="Arial" w:cs="Arial"/>
          <w:color w:val="22272F"/>
          <w:sz w:val="20"/>
          <w:szCs w:val="20"/>
        </w:rPr>
        <w:t> Российской Федерации; </w:t>
      </w:r>
      <w:hyperlink r:id="rId17" w:anchor="/document/12125268/entry/86" w:history="1">
        <w:r>
          <w:rPr>
            <w:rStyle w:val="a6"/>
            <w:rFonts w:ascii="Arial" w:hAnsi="Arial" w:cs="Arial"/>
            <w:color w:val="3272C0"/>
            <w:sz w:val="20"/>
            <w:szCs w:val="20"/>
          </w:rPr>
          <w:t>статьи 86-90</w:t>
        </w:r>
      </w:hyperlink>
      <w:r>
        <w:rPr>
          <w:rFonts w:ascii="Arial" w:hAnsi="Arial" w:cs="Arial"/>
          <w:color w:val="22272F"/>
          <w:sz w:val="20"/>
          <w:szCs w:val="20"/>
        </w:rPr>
        <w:t> Трудового кодекса Российской Федерации, [</w:t>
      </w:r>
      <w:r>
        <w:rPr>
          <w:rStyle w:val="a4"/>
          <w:rFonts w:ascii="Arial" w:hAnsi="Arial" w:cs="Arial"/>
          <w:b/>
          <w:bCs/>
          <w:color w:val="22272F"/>
          <w:sz w:val="20"/>
          <w:szCs w:val="20"/>
        </w:rPr>
        <w:t>федеральные законы и принятые на их основе нормативные правовые акты, регулирующие отношения, связанные с деятельностью оператора</w:t>
      </w:r>
      <w:r>
        <w:rPr>
          <w:rFonts w:ascii="Arial" w:hAnsi="Arial" w:cs="Arial"/>
          <w:color w:val="22272F"/>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уставные документы оператора;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договоры, заключаемые между оператором и субъектом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bookmarkEnd w:id="0"/>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4. Объем и категории обрабатываемых персональных данных, категории субъектов персональных данных</w:t>
      </w:r>
    </w:p>
    <w:p w:rsidR="00E03519" w:rsidRDefault="00E03519" w:rsidP="00E03519">
      <w:pPr>
        <w:pStyle w:val="s3"/>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4.2. Обработка персональных данных допускается в следующих случаях: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осуществляется с согласия субъекта персональных данных на обработку его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18" w:anchor="/document/71433918/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Arial" w:hAnsi="Arial" w:cs="Arial"/>
          <w:color w:val="22272F"/>
          <w:sz w:val="20"/>
          <w:szCs w:val="20"/>
        </w:rPr>
        <w:t>микрофинансовой</w:t>
      </w:r>
      <w:proofErr w:type="spellEnd"/>
      <w:r>
        <w:rPr>
          <w:rFonts w:ascii="Arial" w:hAnsi="Arial" w:cs="Arial"/>
          <w:color w:val="22272F"/>
          <w:sz w:val="20"/>
          <w:szCs w:val="20"/>
        </w:rPr>
        <w:t xml:space="preserve"> деятельности и </w:t>
      </w:r>
      <w:proofErr w:type="spellStart"/>
      <w:r>
        <w:rPr>
          <w:rFonts w:ascii="Arial" w:hAnsi="Arial" w:cs="Arial"/>
          <w:color w:val="22272F"/>
          <w:sz w:val="20"/>
          <w:szCs w:val="20"/>
        </w:rPr>
        <w:t>микрофинансовых</w:t>
      </w:r>
      <w:proofErr w:type="spellEnd"/>
      <w:r>
        <w:rPr>
          <w:rFonts w:ascii="Arial" w:hAnsi="Arial" w:cs="Arial"/>
          <w:color w:val="22272F"/>
          <w:sz w:val="20"/>
          <w:szCs w:val="20"/>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осуществляется в статистических или иных исследовательских целях, за исключением целей, указанных в </w:t>
      </w:r>
      <w:hyperlink r:id="rId19" w:anchor="/document/12148567/entry/15" w:history="1">
        <w:r>
          <w:rPr>
            <w:rStyle w:val="a6"/>
            <w:rFonts w:ascii="Arial" w:hAnsi="Arial" w:cs="Arial"/>
            <w:color w:val="3272C0"/>
            <w:sz w:val="20"/>
            <w:szCs w:val="20"/>
          </w:rPr>
          <w:t>статье 15</w:t>
        </w:r>
      </w:hyperlink>
      <w:r>
        <w:rPr>
          <w:rFonts w:ascii="Arial" w:hAnsi="Arial" w:cs="Arial"/>
          <w:color w:val="22272F"/>
          <w:sz w:val="20"/>
          <w:szCs w:val="20"/>
        </w:rPr>
        <w:t> Федерального закона "О персональных данных", при условии обязательного обезличивания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 осуществляется обработка персональных данных, доступ неограниченного круга </w:t>
      </w:r>
      <w:proofErr w:type="gramStart"/>
      <w:r>
        <w:rPr>
          <w:rFonts w:ascii="Arial" w:hAnsi="Arial" w:cs="Arial"/>
          <w:color w:val="22272F"/>
          <w:sz w:val="20"/>
          <w:szCs w:val="20"/>
        </w:rPr>
        <w:t>лиц</w:t>
      </w:r>
      <w:proofErr w:type="gramEnd"/>
      <w:r>
        <w:rPr>
          <w:rFonts w:ascii="Arial" w:hAnsi="Arial" w:cs="Arial"/>
          <w:color w:val="22272F"/>
          <w:sz w:val="20"/>
          <w:szCs w:val="20"/>
        </w:rPr>
        <w:t xml:space="preserve">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осуществляется обработка персональных данных, подлежащих опубликованию или обязательному раскрытию в соответствии с </w:t>
      </w:r>
      <w:hyperlink r:id="rId20"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Style w:val="a4"/>
          <w:rFonts w:ascii="Arial" w:hAnsi="Arial" w:cs="Arial"/>
          <w:b/>
          <w:bCs/>
          <w:color w:val="22272F"/>
          <w:sz w:val="20"/>
          <w:szCs w:val="20"/>
        </w:rPr>
        <w:t>вписать нужное</w:t>
      </w:r>
      <w:r>
        <w:rPr>
          <w:rFonts w:ascii="Arial" w:hAnsi="Arial" w:cs="Arial"/>
          <w:color w:val="22272F"/>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4.3. К категориям субъектов персональных данных относятся: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4.3.1. Работники оператора, бывшие работники, кандидаты на замещение вакантных должностей, а также родственники работников.</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В данной категории субъектов оператором обрабатываются персональные данные в связи с реализацией трудовых отношений:</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фамилия, имя, отчество;</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пол;</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гражданство;</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национальность;</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дата (число, месяц, год) и место рождения (страна, республика, край, область, район, город, поселок, деревня, иной населенный пункт);</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lastRenderedPageBreak/>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номера телефонов (домашний, мобильный, рабочий), адрес электронной почты;</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замещаемая должность;</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полиса обязательного медицинского страхования;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паспорта или иного удостоверяющего личность документа;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паспорта, удостоверяющего личность гражданина Российской Федерации за пределами территории Российской Федерации;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трудовой книжки, вкладыша в трудовую книжку;</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владении иностранными языками (иностранный язык, уровень владения);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дисциплинарных взысканиях;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содержащиеся в материалах служебных проверок;</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содержащиеся в справках о доходах, расходах, об имуществе и обязательствах имущественного характера;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номер расчетного счета;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информация об оформленных допусках к государственной тайне;</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фотографии;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Style w:val="a4"/>
          <w:rFonts w:ascii="Arial" w:hAnsi="Arial" w:cs="Arial"/>
          <w:b/>
          <w:bCs/>
          <w:color w:val="22272F"/>
          <w:sz w:val="20"/>
          <w:szCs w:val="20"/>
        </w:rPr>
        <w:t>иные сведения</w:t>
      </w:r>
      <w:r>
        <w:rPr>
          <w:rFonts w:ascii="Arial" w:hAnsi="Arial" w:cs="Arial"/>
          <w:color w:val="22272F"/>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4.3.2. Клиенты и контрагенты оператора (физические лица);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фамилия, имя, отчество;</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пол;</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гражданство;</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lastRenderedPageBreak/>
        <w:t>- дата (число, месяц, год) и место рождения (страна, республика, край, область, район, город, поселок, деревня, иной населенный пункт);</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номера телефонов (домашний, мобильный, рабочий), адрес электронной почты;</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замещаемая должность;</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паспорта или иного удостоверяющего личность документа;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номер расчетного счета;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Style w:val="a4"/>
          <w:rFonts w:ascii="Arial" w:hAnsi="Arial" w:cs="Arial"/>
          <w:b/>
          <w:bCs/>
          <w:color w:val="22272F"/>
          <w:sz w:val="20"/>
          <w:szCs w:val="20"/>
        </w:rPr>
        <w:t>иные сведения</w:t>
      </w:r>
      <w:r>
        <w:rPr>
          <w:rFonts w:ascii="Arial" w:hAnsi="Arial" w:cs="Arial"/>
          <w:color w:val="22272F"/>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4.3.3. Представители/работники клиентов и контрагентов оператора (юридических лиц).</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фамилия, имя, отчество;</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пол;</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номера телефонов (домашний, мобильный, рабочий), адрес электронной почты;</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замещаемая должность;</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паспорта или иного удостоверяющего личность документа;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Style w:val="a4"/>
          <w:rFonts w:ascii="Arial" w:hAnsi="Arial" w:cs="Arial"/>
          <w:b/>
          <w:bCs/>
          <w:color w:val="22272F"/>
          <w:sz w:val="20"/>
          <w:szCs w:val="20"/>
        </w:rPr>
        <w:t>иные сведения</w:t>
      </w:r>
      <w:r>
        <w:rPr>
          <w:rFonts w:ascii="Arial" w:hAnsi="Arial" w:cs="Arial"/>
          <w:color w:val="22272F"/>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случае, если субъект персональных данных дал согласие в письменной форме на обработку своих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соответствии с законодательством о государственной социальной помощи, </w:t>
      </w:r>
      <w:hyperlink r:id="rId21" w:anchor="/document/12125268/entry/5" w:history="1">
        <w:r>
          <w:rPr>
            <w:rStyle w:val="a6"/>
            <w:rFonts w:ascii="Arial" w:hAnsi="Arial" w:cs="Arial"/>
            <w:color w:val="3272C0"/>
            <w:sz w:val="20"/>
            <w:szCs w:val="20"/>
          </w:rPr>
          <w:t>трудовым законодательством</w:t>
        </w:r>
      </w:hyperlink>
      <w:r>
        <w:rPr>
          <w:rFonts w:ascii="Arial" w:hAnsi="Arial" w:cs="Arial"/>
          <w:color w:val="22272F"/>
          <w:sz w:val="20"/>
          <w:szCs w:val="20"/>
        </w:rPr>
        <w:t>, </w:t>
      </w:r>
      <w:hyperlink r:id="rId22" w:anchor="/document/12125143/entry/2" w:history="1">
        <w:r>
          <w:rPr>
            <w:rStyle w:val="a6"/>
            <w:rFonts w:ascii="Arial" w:hAnsi="Arial" w:cs="Arial"/>
            <w:color w:val="3272C0"/>
            <w:sz w:val="20"/>
            <w:szCs w:val="20"/>
          </w:rPr>
          <w:t>пенсионным законодательством</w:t>
        </w:r>
      </w:hyperlink>
      <w:r>
        <w:rPr>
          <w:rFonts w:ascii="Arial" w:hAnsi="Arial" w:cs="Arial"/>
          <w:color w:val="22272F"/>
          <w:sz w:val="20"/>
          <w:szCs w:val="20"/>
        </w:rPr>
        <w:t> Российской Федерации.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5. Порядок и условия обработки персональных данных</w:t>
      </w:r>
    </w:p>
    <w:p w:rsidR="00E03519" w:rsidRDefault="00E03519" w:rsidP="00E03519">
      <w:pPr>
        <w:pStyle w:val="s3"/>
        <w:spacing w:before="0" w:beforeAutospacing="0" w:after="0" w:afterAutospacing="0"/>
        <w:jc w:val="center"/>
        <w:rPr>
          <w:rFonts w:ascii="Arial" w:hAnsi="Arial" w:cs="Arial"/>
          <w:color w:val="000000"/>
          <w:sz w:val="20"/>
          <w:szCs w:val="20"/>
        </w:rPr>
      </w:pPr>
      <w:r>
        <w:rPr>
          <w:rFonts w:ascii="Arial" w:hAnsi="Arial" w:cs="Arial"/>
          <w:color w:val="22272F"/>
          <w:sz w:val="20"/>
          <w:szCs w:val="20"/>
        </w:rPr>
        <w:t> </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5.2. Обработка персональных данных осуществляется с соблюдением принципов и правил, предусмотренных </w:t>
      </w:r>
      <w:hyperlink r:id="rId23"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"О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4"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lastRenderedPageBreak/>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5" w:anchor="/document/12148567/entry/41815" w:history="1">
        <w:r>
          <w:rPr>
            <w:rStyle w:val="a6"/>
            <w:rFonts w:ascii="Arial" w:hAnsi="Arial" w:cs="Arial"/>
            <w:color w:val="3272C0"/>
            <w:sz w:val="20"/>
            <w:szCs w:val="20"/>
          </w:rPr>
          <w:t>ч. 5 ст. 18</w:t>
        </w:r>
      </w:hyperlink>
      <w:r>
        <w:rPr>
          <w:rFonts w:ascii="Arial" w:hAnsi="Arial" w:cs="Arial"/>
          <w:color w:val="22272F"/>
          <w:sz w:val="20"/>
          <w:szCs w:val="20"/>
        </w:rPr>
        <w:t> Федерального закона "О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6"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"О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03519" w:rsidRDefault="00E03519" w:rsidP="00E03519">
      <w:pPr>
        <w:pStyle w:val="s9"/>
        <w:spacing w:before="0" w:beforeAutospacing="0" w:after="0" w:afterAutospacing="0"/>
        <w:jc w:val="both"/>
        <w:rPr>
          <w:rFonts w:ascii="Arial" w:hAnsi="Arial" w:cs="Arial"/>
          <w:color w:val="000000"/>
          <w:sz w:val="20"/>
          <w:szCs w:val="20"/>
        </w:rPr>
      </w:pPr>
      <w:r>
        <w:rPr>
          <w:rStyle w:val="a4"/>
          <w:rFonts w:ascii="Arial" w:hAnsi="Arial" w:cs="Arial"/>
          <w:color w:val="464C55"/>
          <w:sz w:val="20"/>
          <w:szCs w:val="20"/>
        </w:rPr>
        <w:t>Примечание. При наличии договора поручения на обработку персональных данных, в том числе с третьими лицами, находящимися за пределами Российской Федерации (трансграничная передача), рекомендуется указать конкретное наименование и местонахождение соответствующих третьих лиц, цели осуществляемой (трансграничной) передачи, объем передаваемых персональных данных, перечень действий по их обработке, способы и иные условия обработки, включая требования к защите обрабатываемых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27" w:anchor="/document/12148567/entry/7"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5.9. Оператор обязан принимать меры, необходимые и достаточные для обеспечения выполнения обязанностей, предусмотренных </w:t>
      </w:r>
      <w:hyperlink r:id="rId28" w:anchor="/document/12148567/entry/181" w:history="1">
        <w:r>
          <w:rPr>
            <w:rStyle w:val="a6"/>
            <w:rFonts w:ascii="Arial" w:hAnsi="Arial" w:cs="Arial"/>
            <w:color w:val="3272C0"/>
            <w:sz w:val="20"/>
            <w:szCs w:val="20"/>
          </w:rPr>
          <w:t>Федеральным законом</w:t>
        </w:r>
      </w:hyperlink>
      <w:r>
        <w:rPr>
          <w:rFonts w:ascii="Arial" w:hAnsi="Arial" w:cs="Arial"/>
          <w:color w:val="22272F"/>
          <w:sz w:val="20"/>
          <w:szCs w:val="20"/>
        </w:rPr>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6. Порядок и условия обработки биометрических персональных данных</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 </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6.1. 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6.2.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w:t>
      </w:r>
      <w:r>
        <w:rPr>
          <w:rFonts w:ascii="Arial" w:hAnsi="Arial" w:cs="Arial"/>
          <w:color w:val="22272F"/>
          <w:sz w:val="20"/>
          <w:szCs w:val="20"/>
        </w:rPr>
        <w:lastRenderedPageBreak/>
        <w:t xml:space="preserve">с реализацией международных договоров Российской Федерации о </w:t>
      </w:r>
      <w:proofErr w:type="spellStart"/>
      <w:r>
        <w:rPr>
          <w:rFonts w:ascii="Arial" w:hAnsi="Arial" w:cs="Arial"/>
          <w:color w:val="22272F"/>
          <w:sz w:val="20"/>
          <w:szCs w:val="20"/>
        </w:rPr>
        <w:t>реадмиссии</w:t>
      </w:r>
      <w:proofErr w:type="spellEnd"/>
      <w:r>
        <w:rPr>
          <w:rFonts w:ascii="Arial" w:hAnsi="Arial" w:cs="Arial"/>
          <w:color w:val="22272F"/>
          <w:sz w:val="20"/>
          <w:szCs w:val="20"/>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Arial" w:hAnsi="Arial" w:cs="Arial"/>
          <w:color w:val="22272F"/>
          <w:sz w:val="20"/>
          <w:szCs w:val="20"/>
        </w:rPr>
        <w:t>разыскной</w:t>
      </w:r>
      <w:proofErr w:type="spellEnd"/>
      <w:r>
        <w:rPr>
          <w:rFonts w:ascii="Arial" w:hAnsi="Arial" w:cs="Arial"/>
          <w:color w:val="22272F"/>
          <w:sz w:val="20"/>
          <w:szCs w:val="20"/>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6.3.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w:t>
      </w:r>
      <w:hyperlink r:id="rId29" w:anchor="/document/12148567/entry/19" w:history="1">
        <w:r>
          <w:rPr>
            <w:rStyle w:val="a6"/>
            <w:rFonts w:ascii="Arial" w:hAnsi="Arial" w:cs="Arial"/>
            <w:color w:val="3272C0"/>
            <w:sz w:val="20"/>
            <w:szCs w:val="20"/>
          </w:rPr>
          <w:t>статьей 19</w:t>
        </w:r>
      </w:hyperlink>
      <w:r>
        <w:rPr>
          <w:rFonts w:ascii="Arial" w:hAnsi="Arial" w:cs="Arial"/>
          <w:color w:val="22272F"/>
          <w:sz w:val="20"/>
          <w:szCs w:val="20"/>
        </w:rPr>
        <w:t> Федерального закона "О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6.6. Оператор утверждает порядок передачи материальных носителей уполномоченным лицам.</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6.8. Оператор обязан:</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осуществлять учет количества экземпляров материальных носителей;</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6.9. Технологии хранения биометрических персональных данных вне информационных систем персональных данных должны обеспечивать:</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доступ к информации, содержащейся на материальном носителе, для уполномоченных лиц;</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7. Актуализация, исправление, удаление и уничтожение персональных данных, ответы на запросы субъектов на доступ к персональным данным</w:t>
      </w:r>
    </w:p>
    <w:p w:rsidR="00E03519" w:rsidRDefault="00E03519" w:rsidP="00E03519">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 </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7.1. Оператор обязан сообщить в порядке, предусмотренном </w:t>
      </w:r>
      <w:hyperlink r:id="rId30" w:anchor="/document/12148567/entry/14" w:history="1">
        <w:r>
          <w:rPr>
            <w:rStyle w:val="a6"/>
            <w:rFonts w:ascii="Arial" w:hAnsi="Arial" w:cs="Arial"/>
            <w:color w:val="3272C0"/>
            <w:sz w:val="20"/>
            <w:szCs w:val="20"/>
          </w:rPr>
          <w:t>статьей 14</w:t>
        </w:r>
      </w:hyperlink>
      <w:r>
        <w:rPr>
          <w:rFonts w:ascii="Arial" w:hAnsi="Arial" w:cs="Arial"/>
          <w:color w:val="22272F"/>
          <w:sz w:val="20"/>
          <w:szCs w:val="20"/>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w:t>
      </w:r>
      <w:r>
        <w:rPr>
          <w:rFonts w:ascii="Arial" w:hAnsi="Arial" w:cs="Arial"/>
          <w:color w:val="22272F"/>
          <w:sz w:val="20"/>
          <w:szCs w:val="20"/>
        </w:rPr>
        <w:lastRenderedPageBreak/>
        <w:t>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случае отзыва субъектом персональных данных согласия на обработку его персональных данных;</w:t>
      </w:r>
    </w:p>
    <w:p w:rsidR="00E03519" w:rsidRDefault="00E03519" w:rsidP="00E03519">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03519" w:rsidRDefault="00E03519" w:rsidP="00E03519">
      <w:pPr>
        <w:pStyle w:val="s30"/>
        <w:spacing w:before="0" w:beforeAutospacing="0" w:after="0" w:afterAutospacing="0"/>
        <w:jc w:val="center"/>
        <w:rPr>
          <w:rFonts w:ascii="Arial" w:hAnsi="Arial" w:cs="Arial"/>
          <w:color w:val="22272F"/>
          <w:sz w:val="32"/>
          <w:szCs w:val="32"/>
        </w:rPr>
      </w:pPr>
      <w:r>
        <w:rPr>
          <w:rStyle w:val="s13"/>
          <w:rFonts w:ascii="Arial" w:hAnsi="Arial" w:cs="Arial"/>
          <w:color w:val="22272F"/>
          <w:sz w:val="20"/>
          <w:szCs w:val="20"/>
          <w:shd w:val="clear" w:color="auto" w:fill="FFFABB"/>
        </w:rPr>
        <w:t>Политика</w:t>
      </w:r>
      <w:r>
        <w:rPr>
          <w:rFonts w:ascii="Arial" w:hAnsi="Arial" w:cs="Arial"/>
          <w:color w:val="22272F"/>
          <w:sz w:val="32"/>
          <w:szCs w:val="32"/>
        </w:rPr>
        <w:t> оператора в отношении </w:t>
      </w:r>
      <w:r>
        <w:rPr>
          <w:rStyle w:val="s13"/>
          <w:rFonts w:ascii="Arial" w:hAnsi="Arial" w:cs="Arial"/>
          <w:color w:val="22272F"/>
          <w:sz w:val="20"/>
          <w:szCs w:val="20"/>
          <w:shd w:val="clear" w:color="auto" w:fill="FFFABB"/>
        </w:rPr>
        <w:t>обработки</w:t>
      </w:r>
      <w:r>
        <w:rPr>
          <w:rFonts w:ascii="Arial" w:hAnsi="Arial" w:cs="Arial"/>
          <w:color w:val="22272F"/>
          <w:sz w:val="32"/>
          <w:szCs w:val="32"/>
        </w:rPr>
        <w:t> </w:t>
      </w:r>
      <w:r>
        <w:rPr>
          <w:rStyle w:val="s13"/>
          <w:rFonts w:ascii="Arial" w:hAnsi="Arial" w:cs="Arial"/>
          <w:color w:val="22272F"/>
          <w:sz w:val="20"/>
          <w:szCs w:val="20"/>
          <w:shd w:val="clear" w:color="auto" w:fill="FFFABB"/>
        </w:rPr>
        <w:t>персональных</w:t>
      </w:r>
      <w:r>
        <w:rPr>
          <w:rFonts w:ascii="Arial" w:hAnsi="Arial" w:cs="Arial"/>
          <w:color w:val="22272F"/>
          <w:sz w:val="32"/>
          <w:szCs w:val="32"/>
        </w:rPr>
        <w:t> </w:t>
      </w:r>
      <w:r>
        <w:rPr>
          <w:rStyle w:val="s13"/>
          <w:rFonts w:ascii="Arial" w:hAnsi="Arial" w:cs="Arial"/>
          <w:color w:val="22272F"/>
          <w:sz w:val="20"/>
          <w:szCs w:val="20"/>
          <w:shd w:val="clear" w:color="auto" w:fill="FFFABB"/>
        </w:rPr>
        <w:t>данных</w:t>
      </w:r>
    </w:p>
    <w:p w:rsidR="00E03519" w:rsidRDefault="00E03519" w:rsidP="00E03519">
      <w:pPr>
        <w:pStyle w:val="s30"/>
        <w:spacing w:before="150" w:beforeAutospacing="0" w:after="150" w:afterAutospacing="0"/>
        <w:jc w:val="center"/>
        <w:rPr>
          <w:rFonts w:ascii="Arial" w:hAnsi="Arial" w:cs="Arial"/>
          <w:color w:val="22272F"/>
          <w:sz w:val="28"/>
          <w:szCs w:val="28"/>
        </w:rPr>
      </w:pPr>
      <w:r>
        <w:rPr>
          <w:rFonts w:ascii="Arial" w:hAnsi="Arial" w:cs="Arial"/>
          <w:color w:val="22272F"/>
          <w:sz w:val="28"/>
          <w:szCs w:val="28"/>
        </w:rPr>
        <w:t>1. Общие положения</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1.1. </w:t>
      </w:r>
      <w:r>
        <w:rPr>
          <w:rStyle w:val="s13"/>
          <w:rFonts w:ascii="Arial" w:hAnsi="Arial" w:cs="Arial"/>
          <w:color w:val="22272F"/>
          <w:sz w:val="20"/>
          <w:szCs w:val="20"/>
          <w:shd w:val="clear" w:color="auto" w:fill="FFFABB"/>
        </w:rPr>
        <w:t>Политика</w:t>
      </w:r>
      <w:r>
        <w:rPr>
          <w:rFonts w:ascii="Arial" w:hAnsi="Arial" w:cs="Arial"/>
          <w:color w:val="22272F"/>
          <w:sz w:val="20"/>
          <w:szCs w:val="20"/>
        </w:rPr>
        <w:t> оператора в отношении </w:t>
      </w:r>
      <w:r>
        <w:rPr>
          <w:rStyle w:val="s13"/>
          <w:rFonts w:ascii="Arial" w:hAnsi="Arial" w:cs="Arial"/>
          <w:color w:val="22272F"/>
          <w:sz w:val="20"/>
          <w:szCs w:val="20"/>
          <w:shd w:val="clear" w:color="auto" w:fill="FFFABB"/>
        </w:rPr>
        <w:t>обработки</w:t>
      </w:r>
      <w:r>
        <w:rPr>
          <w:rFonts w:ascii="Arial" w:hAnsi="Arial" w:cs="Arial"/>
          <w:color w:val="22272F"/>
          <w:sz w:val="20"/>
          <w:szCs w:val="20"/>
        </w:rPr>
        <w:t> </w:t>
      </w:r>
      <w:r>
        <w:rPr>
          <w:rStyle w:val="s13"/>
          <w:rFonts w:ascii="Arial" w:hAnsi="Arial" w:cs="Arial"/>
          <w:color w:val="22272F"/>
          <w:sz w:val="20"/>
          <w:szCs w:val="20"/>
          <w:shd w:val="clear" w:color="auto" w:fill="FFFABB"/>
        </w:rPr>
        <w:t>персональных</w:t>
      </w:r>
      <w:r>
        <w:rPr>
          <w:rFonts w:ascii="Arial" w:hAnsi="Arial" w:cs="Arial"/>
          <w:color w:val="22272F"/>
          <w:sz w:val="20"/>
          <w:szCs w:val="20"/>
        </w:rPr>
        <w:t> </w:t>
      </w:r>
      <w:r>
        <w:rPr>
          <w:rStyle w:val="s13"/>
          <w:rFonts w:ascii="Arial" w:hAnsi="Arial" w:cs="Arial"/>
          <w:color w:val="22272F"/>
          <w:sz w:val="20"/>
          <w:szCs w:val="20"/>
          <w:shd w:val="clear" w:color="auto" w:fill="FFFABB"/>
        </w:rPr>
        <w:t>данных</w:t>
      </w:r>
      <w:r>
        <w:rPr>
          <w:rFonts w:ascii="Arial" w:hAnsi="Arial" w:cs="Arial"/>
          <w:color w:val="22272F"/>
          <w:sz w:val="20"/>
          <w:szCs w:val="20"/>
        </w:rPr>
        <w:t> (далее - </w:t>
      </w:r>
      <w:r>
        <w:rPr>
          <w:rStyle w:val="s13"/>
          <w:rFonts w:ascii="Arial" w:hAnsi="Arial" w:cs="Arial"/>
          <w:color w:val="22272F"/>
          <w:sz w:val="20"/>
          <w:szCs w:val="20"/>
          <w:shd w:val="clear" w:color="auto" w:fill="FFFABB"/>
        </w:rPr>
        <w:t>Политика</w:t>
      </w:r>
      <w:r>
        <w:rPr>
          <w:rFonts w:ascii="Arial" w:hAnsi="Arial" w:cs="Arial"/>
          <w:color w:val="22272F"/>
          <w:sz w:val="20"/>
          <w:szCs w:val="20"/>
        </w:rPr>
        <w:t>) разработана в целях обеспечения защиты прав и свобод субъекта персональных данных при </w:t>
      </w:r>
      <w:r>
        <w:rPr>
          <w:rStyle w:val="s13"/>
          <w:rFonts w:ascii="Arial" w:hAnsi="Arial" w:cs="Arial"/>
          <w:color w:val="22272F"/>
          <w:sz w:val="20"/>
          <w:szCs w:val="20"/>
          <w:shd w:val="clear" w:color="auto" w:fill="FFFABB"/>
        </w:rPr>
        <w:t>обработке</w:t>
      </w:r>
      <w:r>
        <w:rPr>
          <w:rFonts w:ascii="Arial" w:hAnsi="Arial" w:cs="Arial"/>
          <w:color w:val="22272F"/>
          <w:sz w:val="20"/>
          <w:szCs w:val="20"/>
        </w:rPr>
        <w:t> его </w:t>
      </w:r>
      <w:r>
        <w:rPr>
          <w:rStyle w:val="s13"/>
          <w:rFonts w:ascii="Arial" w:hAnsi="Arial" w:cs="Arial"/>
          <w:color w:val="22272F"/>
          <w:sz w:val="20"/>
          <w:szCs w:val="20"/>
          <w:shd w:val="clear" w:color="auto" w:fill="FFFABB"/>
        </w:rPr>
        <w:t>персональных</w:t>
      </w:r>
      <w:r>
        <w:rPr>
          <w:rFonts w:ascii="Arial" w:hAnsi="Arial" w:cs="Arial"/>
          <w:color w:val="22272F"/>
          <w:sz w:val="20"/>
          <w:szCs w:val="20"/>
        </w:rPr>
        <w:t> </w:t>
      </w:r>
      <w:r>
        <w:rPr>
          <w:rStyle w:val="s13"/>
          <w:rFonts w:ascii="Arial" w:hAnsi="Arial" w:cs="Arial"/>
          <w:color w:val="22272F"/>
          <w:sz w:val="20"/>
          <w:szCs w:val="20"/>
          <w:shd w:val="clear" w:color="auto" w:fill="FFFABB"/>
        </w:rPr>
        <w:t>данных</w:t>
      </w:r>
      <w:r>
        <w:rPr>
          <w:rFonts w:ascii="Arial" w:hAnsi="Arial" w:cs="Arial"/>
          <w:color w:val="22272F"/>
          <w:sz w:val="20"/>
          <w:szCs w:val="20"/>
        </w:rPr>
        <w:t>, в том числе защиты прав на неприкосновенность частной жизни, личную и семейную тайну.</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1.2. Основные понятия, используемые в </w:t>
      </w:r>
      <w:r>
        <w:rPr>
          <w:rStyle w:val="s13"/>
          <w:rFonts w:ascii="Arial" w:hAnsi="Arial" w:cs="Arial"/>
          <w:color w:val="22272F"/>
          <w:sz w:val="20"/>
          <w:szCs w:val="20"/>
          <w:shd w:val="clear" w:color="auto" w:fill="FFFABB"/>
        </w:rPr>
        <w:t>Политике</w:t>
      </w:r>
      <w:r>
        <w:rPr>
          <w:rFonts w:ascii="Arial" w:hAnsi="Arial" w:cs="Arial"/>
          <w:color w:val="22272F"/>
          <w:sz w:val="20"/>
          <w:szCs w:val="20"/>
        </w:rPr>
        <w:t>:</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1.2.1. </w:t>
      </w:r>
      <w:r>
        <w:rPr>
          <w:rStyle w:val="s100"/>
          <w:rFonts w:ascii="Arial" w:hAnsi="Arial" w:cs="Arial"/>
          <w:b/>
          <w:bCs/>
          <w:color w:val="22272F"/>
          <w:sz w:val="20"/>
          <w:szCs w:val="20"/>
        </w:rPr>
        <w:t>Персональные данные</w:t>
      </w:r>
      <w:r>
        <w:rPr>
          <w:rFonts w:ascii="Arial" w:hAnsi="Arial" w:cs="Arial"/>
          <w:color w:val="22272F"/>
          <w:sz w:val="20"/>
          <w:szCs w:val="20"/>
        </w:rPr>
        <w:t> - любая информация, относящаяся к прямо или косвенно определенному или определяемому физическому лицу (субъекту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1.2.2. </w:t>
      </w:r>
      <w:r>
        <w:rPr>
          <w:rStyle w:val="s100"/>
          <w:rFonts w:ascii="Arial" w:hAnsi="Arial" w:cs="Arial"/>
          <w:b/>
          <w:bCs/>
          <w:color w:val="22272F"/>
          <w:sz w:val="20"/>
          <w:szCs w:val="20"/>
        </w:rPr>
        <w:t>Обработка персональных данных</w:t>
      </w:r>
      <w:r>
        <w:rPr>
          <w:rFonts w:ascii="Arial" w:hAnsi="Arial" w:cs="Arial"/>
          <w:color w:val="22272F"/>
          <w:sz w:val="20"/>
          <w:szCs w:val="20"/>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сбор;</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запись;</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систематизацию;</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накопление;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хранение;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уточнение (обновление, изменение);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извлечение;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использование;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передачу (распространение, предоставление, доступ);</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обезличивание;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блокирование;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удаление;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уничтожение.</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lastRenderedPageBreak/>
        <w:t>1.2.3. </w:t>
      </w:r>
      <w:r>
        <w:rPr>
          <w:rStyle w:val="s100"/>
          <w:rFonts w:ascii="Arial" w:hAnsi="Arial" w:cs="Arial"/>
          <w:b/>
          <w:bCs/>
          <w:color w:val="22272F"/>
          <w:sz w:val="20"/>
          <w:szCs w:val="20"/>
        </w:rPr>
        <w:t>Автоматизированная обработка персональных данных</w:t>
      </w:r>
      <w:r>
        <w:rPr>
          <w:rFonts w:ascii="Arial" w:hAnsi="Arial" w:cs="Arial"/>
          <w:color w:val="22272F"/>
          <w:sz w:val="20"/>
          <w:szCs w:val="20"/>
        </w:rPr>
        <w:t> - обработка персональных данных с помощью средств вычислительной техники;</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1.2.4. </w:t>
      </w:r>
      <w:r>
        <w:rPr>
          <w:rStyle w:val="s100"/>
          <w:rFonts w:ascii="Arial" w:hAnsi="Arial" w:cs="Arial"/>
          <w:b/>
          <w:bCs/>
          <w:color w:val="22272F"/>
          <w:sz w:val="20"/>
          <w:szCs w:val="20"/>
        </w:rPr>
        <w:t>Распространение персональных данных</w:t>
      </w:r>
      <w:r>
        <w:rPr>
          <w:rFonts w:ascii="Arial" w:hAnsi="Arial" w:cs="Arial"/>
          <w:color w:val="22272F"/>
          <w:sz w:val="20"/>
          <w:szCs w:val="20"/>
        </w:rPr>
        <w:t> - действия, направленные на раскрытие персональных данных неопределенному кругу лиц;</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1.2.5. </w:t>
      </w:r>
      <w:r>
        <w:rPr>
          <w:rStyle w:val="s100"/>
          <w:rFonts w:ascii="Arial" w:hAnsi="Arial" w:cs="Arial"/>
          <w:b/>
          <w:bCs/>
          <w:color w:val="22272F"/>
          <w:sz w:val="20"/>
          <w:szCs w:val="20"/>
        </w:rPr>
        <w:t>Предоставление персональных данных</w:t>
      </w:r>
      <w:r>
        <w:rPr>
          <w:rFonts w:ascii="Arial" w:hAnsi="Arial" w:cs="Arial"/>
          <w:color w:val="22272F"/>
          <w:sz w:val="20"/>
          <w:szCs w:val="20"/>
        </w:rPr>
        <w:t> - действия, направленные на раскрытие персональных данных определенному лицу или определенному кругу лиц;</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1.2.6. </w:t>
      </w:r>
      <w:r>
        <w:rPr>
          <w:rStyle w:val="s100"/>
          <w:rFonts w:ascii="Arial" w:hAnsi="Arial" w:cs="Arial"/>
          <w:b/>
          <w:bCs/>
          <w:color w:val="22272F"/>
          <w:sz w:val="20"/>
          <w:szCs w:val="20"/>
        </w:rPr>
        <w:t>Блокирование персональных данных</w:t>
      </w:r>
      <w:r>
        <w:rPr>
          <w:rFonts w:ascii="Arial" w:hAnsi="Arial" w:cs="Arial"/>
          <w:color w:val="22272F"/>
          <w:sz w:val="20"/>
          <w:szCs w:val="20"/>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1.2.7. </w:t>
      </w:r>
      <w:r>
        <w:rPr>
          <w:rStyle w:val="s100"/>
          <w:rFonts w:ascii="Arial" w:hAnsi="Arial" w:cs="Arial"/>
          <w:b/>
          <w:bCs/>
          <w:color w:val="22272F"/>
          <w:sz w:val="20"/>
          <w:szCs w:val="20"/>
        </w:rPr>
        <w:t>Уничтожение персональных данных</w:t>
      </w:r>
      <w:r>
        <w:rPr>
          <w:rFonts w:ascii="Arial" w:hAnsi="Arial" w:cs="Arial"/>
          <w:color w:val="22272F"/>
          <w:sz w:val="20"/>
          <w:szCs w:val="20"/>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1.2.8. </w:t>
      </w:r>
      <w:r>
        <w:rPr>
          <w:rStyle w:val="s100"/>
          <w:rFonts w:ascii="Arial" w:hAnsi="Arial" w:cs="Arial"/>
          <w:b/>
          <w:bCs/>
          <w:color w:val="22272F"/>
          <w:sz w:val="20"/>
          <w:szCs w:val="20"/>
        </w:rPr>
        <w:t>Обезличивание персональных данных</w:t>
      </w:r>
      <w:r>
        <w:rPr>
          <w:rFonts w:ascii="Arial" w:hAnsi="Arial" w:cs="Arial"/>
          <w:color w:val="22272F"/>
          <w:sz w:val="20"/>
          <w:szCs w:val="2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1.2.9. </w:t>
      </w:r>
      <w:r>
        <w:rPr>
          <w:rStyle w:val="s100"/>
          <w:rFonts w:ascii="Arial" w:hAnsi="Arial" w:cs="Arial"/>
          <w:b/>
          <w:bCs/>
          <w:color w:val="22272F"/>
          <w:sz w:val="20"/>
          <w:szCs w:val="20"/>
        </w:rPr>
        <w:t>Оператор персональных данных (оператор)</w:t>
      </w:r>
      <w:r>
        <w:rPr>
          <w:rFonts w:ascii="Arial" w:hAnsi="Arial" w:cs="Arial"/>
          <w:color w:val="22272F"/>
          <w:sz w:val="20"/>
          <w:szCs w:val="20"/>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31" w:anchor="/document/12148567/entry/7"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1.4. Субъект персональных данных имеет право на получение информации, касающейся обработки его персональных данных, в том числе содержащей:</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1) подтверждение факта обработки персональных данных оператором;</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2) правовые основания и цели обработки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3) цели и применяемые оператором способы обработки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32" w:anchor="/document/12148567/entry/0" w:history="1">
        <w:r>
          <w:rPr>
            <w:rStyle w:val="a6"/>
            <w:rFonts w:ascii="Arial" w:hAnsi="Arial" w:cs="Arial"/>
            <w:color w:val="3272C0"/>
            <w:sz w:val="20"/>
            <w:szCs w:val="20"/>
          </w:rPr>
          <w:t>федерального закона</w:t>
        </w:r>
      </w:hyperlink>
      <w:r>
        <w:rPr>
          <w:rFonts w:ascii="Arial" w:hAnsi="Arial" w:cs="Arial"/>
          <w:color w:val="22272F"/>
          <w:sz w:val="20"/>
          <w:szCs w:val="20"/>
        </w:rPr>
        <w:t>;</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33"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6) сроки обработки персональных данных, в том числе сроки их хранения;</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7) порядок осуществления субъектом персональных данных прав, предусмотренных </w:t>
      </w:r>
      <w:hyperlink r:id="rId34" w:anchor="/document/12148567/entry/300"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8) информацию об осуществленной или о предполагаемой трансграничной передаче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10) иные сведения, предусмотренные </w:t>
      </w:r>
      <w:hyperlink r:id="rId35"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"О персональных данных" или другими федеральными законами.</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1.7. Оператор персональных данных вправе: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lastRenderedPageBreak/>
        <w:t>- отстаивать свои интересы в суде;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отказывать в предоставлении персональных данных в случаях, предусмотренных законодательством;</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использовать персональные данные субъекта без его согласия в случаях, предусмотренных законодательством.</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1.8. При сборе персональных данных оператор обязан предоставить субъекту персональных данных по его просьбе информацию, предусмотренную </w:t>
      </w:r>
      <w:hyperlink r:id="rId36" w:anchor="/document/12148567/entry/1407" w:history="1">
        <w:r>
          <w:rPr>
            <w:rStyle w:val="a6"/>
            <w:rFonts w:ascii="Arial" w:hAnsi="Arial" w:cs="Arial"/>
            <w:color w:val="3272C0"/>
            <w:sz w:val="20"/>
            <w:szCs w:val="20"/>
          </w:rPr>
          <w:t>частью 7 статьи 14</w:t>
        </w:r>
      </w:hyperlink>
      <w:r>
        <w:rPr>
          <w:rFonts w:ascii="Arial" w:hAnsi="Arial" w:cs="Arial"/>
          <w:color w:val="22272F"/>
          <w:sz w:val="20"/>
          <w:szCs w:val="20"/>
        </w:rPr>
        <w:t> Федерального закона "О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7" w:anchor="/document/12148567/entry/6012" w:history="1">
        <w:r>
          <w:rPr>
            <w:rStyle w:val="a6"/>
            <w:rFonts w:ascii="Arial" w:hAnsi="Arial" w:cs="Arial"/>
            <w:color w:val="3272C0"/>
            <w:sz w:val="20"/>
            <w:szCs w:val="20"/>
          </w:rPr>
          <w:t>пунктах 2</w:t>
        </w:r>
      </w:hyperlink>
      <w:r>
        <w:rPr>
          <w:rFonts w:ascii="Arial" w:hAnsi="Arial" w:cs="Arial"/>
          <w:color w:val="22272F"/>
          <w:sz w:val="20"/>
          <w:szCs w:val="20"/>
        </w:rPr>
        <w:t>, </w:t>
      </w:r>
      <w:hyperlink r:id="rId38" w:anchor="/document/12148567/entry/6013" w:history="1">
        <w:r>
          <w:rPr>
            <w:rStyle w:val="a6"/>
            <w:rFonts w:ascii="Arial" w:hAnsi="Arial" w:cs="Arial"/>
            <w:color w:val="3272C0"/>
            <w:sz w:val="20"/>
            <w:szCs w:val="20"/>
          </w:rPr>
          <w:t>3</w:t>
        </w:r>
      </w:hyperlink>
      <w:r>
        <w:rPr>
          <w:rFonts w:ascii="Arial" w:hAnsi="Arial" w:cs="Arial"/>
          <w:color w:val="22272F"/>
          <w:sz w:val="20"/>
          <w:szCs w:val="20"/>
        </w:rPr>
        <w:t>, </w:t>
      </w:r>
      <w:hyperlink r:id="rId39" w:anchor="/document/12148567/entry/6014" w:history="1">
        <w:r>
          <w:rPr>
            <w:rStyle w:val="a6"/>
            <w:rFonts w:ascii="Arial" w:hAnsi="Arial" w:cs="Arial"/>
            <w:color w:val="3272C0"/>
            <w:sz w:val="20"/>
            <w:szCs w:val="20"/>
          </w:rPr>
          <w:t>4</w:t>
        </w:r>
      </w:hyperlink>
      <w:r>
        <w:rPr>
          <w:rFonts w:ascii="Arial" w:hAnsi="Arial" w:cs="Arial"/>
          <w:color w:val="22272F"/>
          <w:sz w:val="20"/>
          <w:szCs w:val="20"/>
        </w:rPr>
        <w:t>, </w:t>
      </w:r>
      <w:hyperlink r:id="rId40" w:anchor="/document/12148567/entry/6018" w:history="1">
        <w:r>
          <w:rPr>
            <w:rStyle w:val="a6"/>
            <w:rFonts w:ascii="Arial" w:hAnsi="Arial" w:cs="Arial"/>
            <w:color w:val="3272C0"/>
            <w:sz w:val="20"/>
            <w:szCs w:val="20"/>
          </w:rPr>
          <w:t>8 части 1 статьи 6</w:t>
        </w:r>
      </w:hyperlink>
      <w:r>
        <w:rPr>
          <w:rFonts w:ascii="Arial" w:hAnsi="Arial" w:cs="Arial"/>
          <w:color w:val="22272F"/>
          <w:sz w:val="20"/>
          <w:szCs w:val="20"/>
        </w:rPr>
        <w:t> Федерального закона "О персональных данных".</w:t>
      </w:r>
    </w:p>
    <w:p w:rsidR="00E03519" w:rsidRDefault="00E03519" w:rsidP="00E03519">
      <w:pPr>
        <w:pStyle w:val="s30"/>
        <w:spacing w:before="150" w:beforeAutospacing="0" w:after="150" w:afterAutospacing="0"/>
        <w:jc w:val="center"/>
        <w:rPr>
          <w:rFonts w:ascii="Arial" w:hAnsi="Arial" w:cs="Arial"/>
          <w:color w:val="22272F"/>
          <w:sz w:val="28"/>
          <w:szCs w:val="28"/>
        </w:rPr>
      </w:pPr>
      <w:r>
        <w:rPr>
          <w:rFonts w:ascii="Arial" w:hAnsi="Arial" w:cs="Arial"/>
          <w:color w:val="22272F"/>
          <w:sz w:val="28"/>
          <w:szCs w:val="28"/>
        </w:rPr>
        <w:t>2. Цели сбора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2.3. К целям обработки персональных данных оператора относятся: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заключение, исполнение и прекращение гражданско-правовых договоров;</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ведение кадрового делопроизводства, содействие работникам в трудоустройстве, обучении и продвижении по службе, пользовании льготами;</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 заполнение первичной статистической документации в соответствии с </w:t>
      </w:r>
      <w:hyperlink r:id="rId41" w:anchor="/document/12125268/entry/5" w:history="1">
        <w:r>
          <w:rPr>
            <w:rStyle w:val="a6"/>
            <w:rFonts w:ascii="Arial" w:hAnsi="Arial" w:cs="Arial"/>
            <w:color w:val="3272C0"/>
            <w:sz w:val="20"/>
            <w:szCs w:val="20"/>
          </w:rPr>
          <w:t>трудовым</w:t>
        </w:r>
      </w:hyperlink>
      <w:r>
        <w:rPr>
          <w:rFonts w:ascii="Arial" w:hAnsi="Arial" w:cs="Arial"/>
          <w:color w:val="22272F"/>
          <w:sz w:val="20"/>
          <w:szCs w:val="20"/>
        </w:rPr>
        <w:t>, </w:t>
      </w:r>
      <w:hyperlink r:id="rId42" w:anchor="/document/10900200/entry/1" w:history="1">
        <w:r>
          <w:rPr>
            <w:rStyle w:val="a6"/>
            <w:rFonts w:ascii="Arial" w:hAnsi="Arial" w:cs="Arial"/>
            <w:color w:val="3272C0"/>
            <w:sz w:val="20"/>
            <w:szCs w:val="20"/>
          </w:rPr>
          <w:t>налоговым законодательством</w:t>
        </w:r>
      </w:hyperlink>
      <w:r>
        <w:rPr>
          <w:rFonts w:ascii="Arial" w:hAnsi="Arial" w:cs="Arial"/>
          <w:color w:val="22272F"/>
          <w:sz w:val="20"/>
          <w:szCs w:val="20"/>
        </w:rPr>
        <w:t> и иными федеральными законами.</w:t>
      </w:r>
    </w:p>
    <w:p w:rsidR="00E03519" w:rsidRDefault="00E03519" w:rsidP="00E03519">
      <w:pPr>
        <w:pStyle w:val="s30"/>
        <w:spacing w:before="150" w:beforeAutospacing="0" w:after="150" w:afterAutospacing="0"/>
        <w:jc w:val="center"/>
        <w:rPr>
          <w:rFonts w:ascii="Arial" w:hAnsi="Arial" w:cs="Arial"/>
          <w:color w:val="22272F"/>
          <w:sz w:val="28"/>
          <w:szCs w:val="28"/>
        </w:rPr>
      </w:pPr>
      <w:r>
        <w:rPr>
          <w:rFonts w:ascii="Arial" w:hAnsi="Arial" w:cs="Arial"/>
          <w:color w:val="22272F"/>
          <w:sz w:val="28"/>
          <w:szCs w:val="28"/>
        </w:rPr>
        <w:t>3. Правовые основания обработки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3.1. Правовым основанием обработки персональных данных являются:</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 совокупность правовых актов, во исполнение которых и в соответствии с которыми оператор осуществляет обработку персональных данных: </w:t>
      </w:r>
      <w:hyperlink r:id="rId43" w:anchor="/document/10103000/entry/0" w:history="1">
        <w:r>
          <w:rPr>
            <w:rStyle w:val="a6"/>
            <w:rFonts w:ascii="Arial" w:hAnsi="Arial" w:cs="Arial"/>
            <w:color w:val="3272C0"/>
            <w:sz w:val="20"/>
            <w:szCs w:val="20"/>
          </w:rPr>
          <w:t>Конституция</w:t>
        </w:r>
      </w:hyperlink>
      <w:r>
        <w:rPr>
          <w:rFonts w:ascii="Arial" w:hAnsi="Arial" w:cs="Arial"/>
          <w:color w:val="22272F"/>
          <w:sz w:val="20"/>
          <w:szCs w:val="20"/>
        </w:rPr>
        <w:t> Российской Федерации; </w:t>
      </w:r>
      <w:hyperlink r:id="rId44" w:anchor="/document/12125268/entry/86" w:history="1">
        <w:r>
          <w:rPr>
            <w:rStyle w:val="a6"/>
            <w:rFonts w:ascii="Arial" w:hAnsi="Arial" w:cs="Arial"/>
            <w:color w:val="3272C0"/>
            <w:sz w:val="20"/>
            <w:szCs w:val="20"/>
          </w:rPr>
          <w:t>статьи 86-90</w:t>
        </w:r>
      </w:hyperlink>
      <w:r>
        <w:rPr>
          <w:rFonts w:ascii="Arial" w:hAnsi="Arial" w:cs="Arial"/>
          <w:color w:val="22272F"/>
          <w:sz w:val="20"/>
          <w:szCs w:val="20"/>
        </w:rPr>
        <w:t> Трудового кодекса Российской Федерации, [</w:t>
      </w:r>
      <w:r>
        <w:rPr>
          <w:rStyle w:val="s100"/>
          <w:rFonts w:ascii="Arial" w:hAnsi="Arial" w:cs="Arial"/>
          <w:b/>
          <w:bCs/>
          <w:color w:val="22272F"/>
          <w:sz w:val="20"/>
          <w:szCs w:val="20"/>
        </w:rPr>
        <w:t>федеральные законы и принятые на их основе нормативные правовые акты, регулирующие отношения, связанные с деятельностью оператора</w:t>
      </w:r>
      <w:r>
        <w:rPr>
          <w:rFonts w:ascii="Arial" w:hAnsi="Arial" w:cs="Arial"/>
          <w:color w:val="22272F"/>
          <w:sz w:val="20"/>
          <w:szCs w:val="20"/>
        </w:rPr>
        <w:t>];</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уставные документы оператора;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договоры, заключаемые между оператором и субъектом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E03519" w:rsidRDefault="00E03519" w:rsidP="00E03519">
      <w:pPr>
        <w:pStyle w:val="s30"/>
        <w:spacing w:before="150" w:beforeAutospacing="0" w:after="150" w:afterAutospacing="0"/>
        <w:jc w:val="center"/>
        <w:rPr>
          <w:rFonts w:ascii="Arial" w:hAnsi="Arial" w:cs="Arial"/>
          <w:color w:val="22272F"/>
          <w:sz w:val="28"/>
          <w:szCs w:val="28"/>
        </w:rPr>
      </w:pPr>
      <w:r>
        <w:rPr>
          <w:rFonts w:ascii="Arial" w:hAnsi="Arial" w:cs="Arial"/>
          <w:color w:val="22272F"/>
          <w:sz w:val="28"/>
          <w:szCs w:val="28"/>
        </w:rPr>
        <w:lastRenderedPageBreak/>
        <w:t>4. Объем и категории обрабатываемых персональных данных, категории субъектов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4.2. Обработка персональных данных допускается в следующих случаях: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обработка персональных данных осуществляется с согласия субъекта персональных данных на обработку его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45" w:anchor="/document/71433918/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Arial" w:hAnsi="Arial" w:cs="Arial"/>
          <w:color w:val="22272F"/>
          <w:sz w:val="20"/>
          <w:szCs w:val="20"/>
        </w:rPr>
        <w:t>микрофинансовой</w:t>
      </w:r>
      <w:proofErr w:type="spellEnd"/>
      <w:r>
        <w:rPr>
          <w:rFonts w:ascii="Arial" w:hAnsi="Arial" w:cs="Arial"/>
          <w:color w:val="22272F"/>
          <w:sz w:val="20"/>
          <w:szCs w:val="20"/>
        </w:rPr>
        <w:t xml:space="preserve"> деятельности и </w:t>
      </w:r>
      <w:proofErr w:type="spellStart"/>
      <w:r>
        <w:rPr>
          <w:rFonts w:ascii="Arial" w:hAnsi="Arial" w:cs="Arial"/>
          <w:color w:val="22272F"/>
          <w:sz w:val="20"/>
          <w:szCs w:val="20"/>
        </w:rPr>
        <w:t>микрофинансовых</w:t>
      </w:r>
      <w:proofErr w:type="spellEnd"/>
      <w:r>
        <w:rPr>
          <w:rFonts w:ascii="Arial" w:hAnsi="Arial" w:cs="Arial"/>
          <w:color w:val="22272F"/>
          <w:sz w:val="20"/>
          <w:szCs w:val="20"/>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 обработка персональных данных осуществляется в статистических или иных исследовательских целях, за исключением целей, указанных в </w:t>
      </w:r>
      <w:hyperlink r:id="rId46" w:anchor="/document/12148567/entry/15" w:history="1">
        <w:r>
          <w:rPr>
            <w:rStyle w:val="a6"/>
            <w:rFonts w:ascii="Arial" w:hAnsi="Arial" w:cs="Arial"/>
            <w:color w:val="3272C0"/>
            <w:sz w:val="20"/>
            <w:szCs w:val="20"/>
          </w:rPr>
          <w:t>статье 15</w:t>
        </w:r>
      </w:hyperlink>
      <w:r>
        <w:rPr>
          <w:rFonts w:ascii="Arial" w:hAnsi="Arial" w:cs="Arial"/>
          <w:color w:val="22272F"/>
          <w:sz w:val="20"/>
          <w:szCs w:val="20"/>
        </w:rPr>
        <w:t> Федерального закона "О персональных данных", при условии обязательного обезличивания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xml:space="preserve">- осуществляется обработка персональных данных, доступ неограниченного круга </w:t>
      </w:r>
      <w:proofErr w:type="gramStart"/>
      <w:r>
        <w:rPr>
          <w:rFonts w:ascii="Arial" w:hAnsi="Arial" w:cs="Arial"/>
          <w:color w:val="22272F"/>
          <w:sz w:val="20"/>
          <w:szCs w:val="20"/>
        </w:rPr>
        <w:t>лиц</w:t>
      </w:r>
      <w:proofErr w:type="gramEnd"/>
      <w:r>
        <w:rPr>
          <w:rFonts w:ascii="Arial" w:hAnsi="Arial" w:cs="Arial"/>
          <w:color w:val="22272F"/>
          <w:sz w:val="20"/>
          <w:szCs w:val="20"/>
        </w:rPr>
        <w:t xml:space="preserve">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 осуществляется обработка персональных данных, подлежащих опубликованию или обязательному раскрытию в соответствии с </w:t>
      </w:r>
      <w:hyperlink r:id="rId47"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 [</w:t>
      </w:r>
      <w:r>
        <w:rPr>
          <w:rStyle w:val="s100"/>
          <w:rFonts w:ascii="Arial" w:hAnsi="Arial" w:cs="Arial"/>
          <w:b/>
          <w:bCs/>
          <w:color w:val="22272F"/>
          <w:sz w:val="20"/>
          <w:szCs w:val="20"/>
        </w:rPr>
        <w:t>вписать нужное</w:t>
      </w:r>
      <w:r>
        <w:rPr>
          <w:rFonts w:ascii="Arial" w:hAnsi="Arial" w:cs="Arial"/>
          <w:color w:val="22272F"/>
          <w:sz w:val="20"/>
          <w:szCs w:val="20"/>
        </w:rPr>
        <w:t>].</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4.3. К категориям субъектов персональных данных относятся: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4.3.1. Работники оператора, бывшие работники, кандидаты на замещение вакантных должностей, а также родственники работников.</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В данной категории субъектов оператором обрабатываются персональные данные в связи с реализацией трудовых отношений:</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фамилия, имя, отчество;</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пол;</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гражданство;</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национальность;</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дата (число, месяц, год) и место рождения (страна, республика, край, область, район, город, поселок, деревня, иной населенный пункт);</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lastRenderedPageBreak/>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номера телефонов (домашний, мобильный, рабочий), адрес электронной почты;</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замещаемая должность;</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данные полиса обязательного медицинского страхования;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данные паспорта или иного удостоверяющего личность документа;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данные паспорта, удостоверяющего личность гражданина Российской Федерации за пределами территории Российской Федерации;</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данные трудовой книжки, вкладыша в трудовую книжку;</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владении иностранными языками (иностранный язык, уровень владения);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дисциплинарных взысканиях;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содержащиеся в материалах служебных проверок;</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lastRenderedPageBreak/>
        <w:t>- сведения, содержащиеся в справках о доходах, расходах, об имуществе и обязательствах имущественного характера;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номер расчетного счета;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информация об оформленных допусках к государственной тайне;</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фотографии;</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 [</w:t>
      </w:r>
      <w:r>
        <w:rPr>
          <w:rStyle w:val="s100"/>
          <w:rFonts w:ascii="Arial" w:hAnsi="Arial" w:cs="Arial"/>
          <w:b/>
          <w:bCs/>
          <w:color w:val="22272F"/>
          <w:sz w:val="20"/>
          <w:szCs w:val="20"/>
        </w:rPr>
        <w:t>иные сведения</w:t>
      </w:r>
      <w:r>
        <w:rPr>
          <w:rFonts w:ascii="Arial" w:hAnsi="Arial" w:cs="Arial"/>
          <w:color w:val="22272F"/>
          <w:sz w:val="20"/>
          <w:szCs w:val="20"/>
        </w:rPr>
        <w:t>].</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4.3.2. Клиенты и контрагенты оператора (физические лица);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фамилия, имя, отчество;</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пол;</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гражданство;</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дата (число, месяц, год) и место рождения (страна, республика, край, область, район, город, поселок, деревня, иной населенный пункт);</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номера телефонов (домашний, мобильный, рабочий), адрес электронной почты;</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замещаемая должность;</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данные паспорта или иного удостоверяющего личность документа;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номер расчетного счета;</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 [</w:t>
      </w:r>
      <w:r>
        <w:rPr>
          <w:rStyle w:val="s100"/>
          <w:rFonts w:ascii="Arial" w:hAnsi="Arial" w:cs="Arial"/>
          <w:b/>
          <w:bCs/>
          <w:color w:val="22272F"/>
          <w:sz w:val="20"/>
          <w:szCs w:val="20"/>
        </w:rPr>
        <w:t>иные сведения</w:t>
      </w:r>
      <w:r>
        <w:rPr>
          <w:rFonts w:ascii="Arial" w:hAnsi="Arial" w:cs="Arial"/>
          <w:color w:val="22272F"/>
          <w:sz w:val="20"/>
          <w:szCs w:val="20"/>
        </w:rPr>
        <w:t>].</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4.3.3. Представители/работники клиентов и контрагентов оператора (юридических лиц).</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фамилия, имя, отчество;</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пол;</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номера телефонов (домашний, мобильный, рабочий), адрес электронной почты;</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замещаемая должность;</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данные паспорта или иного удостоверяющего личность документа;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xml:space="preserve">-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w:t>
      </w:r>
      <w:r>
        <w:rPr>
          <w:rFonts w:ascii="Arial" w:hAnsi="Arial" w:cs="Arial"/>
          <w:color w:val="22272F"/>
          <w:sz w:val="20"/>
          <w:szCs w:val="20"/>
        </w:rPr>
        <w:lastRenderedPageBreak/>
        <w:t>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 [</w:t>
      </w:r>
      <w:r>
        <w:rPr>
          <w:rStyle w:val="s100"/>
          <w:rFonts w:ascii="Arial" w:hAnsi="Arial" w:cs="Arial"/>
          <w:b/>
          <w:bCs/>
          <w:color w:val="22272F"/>
          <w:sz w:val="20"/>
          <w:szCs w:val="20"/>
        </w:rPr>
        <w:t>иные сведения</w:t>
      </w:r>
      <w:r>
        <w:rPr>
          <w:rFonts w:ascii="Arial" w:hAnsi="Arial" w:cs="Arial"/>
          <w:color w:val="22272F"/>
          <w:sz w:val="20"/>
          <w:szCs w:val="20"/>
        </w:rPr>
        <w:t>].</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в случае, если субъект персональных данных дал согласие в письменной форме на обработку своих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 в соответствии с законодательством о государственной социальной помощи, </w:t>
      </w:r>
      <w:hyperlink r:id="rId48" w:anchor="/document/12125268/entry/5" w:history="1">
        <w:r>
          <w:rPr>
            <w:rStyle w:val="a6"/>
            <w:rFonts w:ascii="Arial" w:hAnsi="Arial" w:cs="Arial"/>
            <w:color w:val="3272C0"/>
            <w:sz w:val="20"/>
            <w:szCs w:val="20"/>
          </w:rPr>
          <w:t>трудовым законодательством</w:t>
        </w:r>
      </w:hyperlink>
      <w:r>
        <w:rPr>
          <w:rFonts w:ascii="Arial" w:hAnsi="Arial" w:cs="Arial"/>
          <w:color w:val="22272F"/>
          <w:sz w:val="20"/>
          <w:szCs w:val="20"/>
        </w:rPr>
        <w:t>, </w:t>
      </w:r>
      <w:hyperlink r:id="rId49" w:anchor="/document/12125143/entry/2" w:history="1">
        <w:r>
          <w:rPr>
            <w:rStyle w:val="a6"/>
            <w:rFonts w:ascii="Arial" w:hAnsi="Arial" w:cs="Arial"/>
            <w:color w:val="3272C0"/>
            <w:sz w:val="20"/>
            <w:szCs w:val="20"/>
          </w:rPr>
          <w:t>пенсионным законодательством</w:t>
        </w:r>
      </w:hyperlink>
      <w:r>
        <w:rPr>
          <w:rFonts w:ascii="Arial" w:hAnsi="Arial" w:cs="Arial"/>
          <w:color w:val="22272F"/>
          <w:sz w:val="20"/>
          <w:szCs w:val="20"/>
        </w:rPr>
        <w:t> Российской Федерации.</w:t>
      </w:r>
    </w:p>
    <w:p w:rsidR="00E03519" w:rsidRDefault="00E03519" w:rsidP="00E03519">
      <w:pPr>
        <w:pStyle w:val="s30"/>
        <w:spacing w:before="150" w:beforeAutospacing="0" w:after="150" w:afterAutospacing="0"/>
        <w:jc w:val="center"/>
        <w:rPr>
          <w:rFonts w:ascii="Arial" w:hAnsi="Arial" w:cs="Arial"/>
          <w:color w:val="22272F"/>
          <w:sz w:val="28"/>
          <w:szCs w:val="28"/>
        </w:rPr>
      </w:pPr>
      <w:r>
        <w:rPr>
          <w:rFonts w:ascii="Arial" w:hAnsi="Arial" w:cs="Arial"/>
          <w:color w:val="22272F"/>
          <w:sz w:val="28"/>
          <w:szCs w:val="28"/>
        </w:rPr>
        <w:t>5. Порядок и условия обработки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5.2. Обработка персональных данных осуществляется с соблюдением принципов и правил, предусмотренных </w:t>
      </w:r>
      <w:hyperlink r:id="rId50"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"О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51"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52" w:anchor="/document/12148567/entry/41815" w:history="1">
        <w:r>
          <w:rPr>
            <w:rStyle w:val="a6"/>
            <w:rFonts w:ascii="Arial" w:hAnsi="Arial" w:cs="Arial"/>
            <w:color w:val="3272C0"/>
            <w:sz w:val="20"/>
            <w:szCs w:val="20"/>
          </w:rPr>
          <w:t>ч. 5 ст. 18</w:t>
        </w:r>
      </w:hyperlink>
      <w:r>
        <w:rPr>
          <w:rFonts w:ascii="Arial" w:hAnsi="Arial" w:cs="Arial"/>
          <w:color w:val="22272F"/>
          <w:sz w:val="20"/>
          <w:szCs w:val="20"/>
        </w:rPr>
        <w:t> Федерального закона "О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53"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"О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lastRenderedPageBreak/>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03519" w:rsidRDefault="00E03519" w:rsidP="00E03519">
      <w:pPr>
        <w:pStyle w:val="s90"/>
        <w:shd w:val="clear" w:color="auto" w:fill="F0E9D3"/>
        <w:spacing w:before="0" w:beforeAutospacing="0" w:after="0" w:afterAutospacing="0"/>
        <w:rPr>
          <w:rFonts w:ascii="Arial" w:hAnsi="Arial" w:cs="Arial"/>
          <w:color w:val="464C55"/>
          <w:sz w:val="17"/>
          <w:szCs w:val="17"/>
        </w:rPr>
      </w:pPr>
      <w:r>
        <w:rPr>
          <w:rFonts w:ascii="Arial" w:hAnsi="Arial" w:cs="Arial"/>
          <w:color w:val="464C55"/>
          <w:sz w:val="17"/>
          <w:szCs w:val="17"/>
        </w:rPr>
        <w:t>Примечание. При наличии договора поручения на обработку персональных данных, в том числе с третьими лицами, находящимися за пределами Российской Федерации (трансграничная передача), рекомендуется указать конкретное наименование и местонахождение соответствующих третьих лиц, цели осуществляемой (трансграничной) передачи, объем передаваемых персональных данных, перечень действий по их обработке, способы и иные условия обработки, включая требования к защите обрабатываемых персональных данных.</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54" w:anchor="/document/12148567/entry/7"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5.9. Оператор обязан принимать меры, необходимые и достаточные для обеспечения выполнения обязанностей, предусмотренных </w:t>
      </w:r>
      <w:hyperlink r:id="rId55" w:anchor="/document/12148567/entry/181" w:history="1">
        <w:r>
          <w:rPr>
            <w:rStyle w:val="a6"/>
            <w:rFonts w:ascii="Arial" w:hAnsi="Arial" w:cs="Arial"/>
            <w:color w:val="3272C0"/>
            <w:sz w:val="20"/>
            <w:szCs w:val="20"/>
          </w:rPr>
          <w:t>Федеральным законом</w:t>
        </w:r>
      </w:hyperlink>
      <w:r>
        <w:rPr>
          <w:rFonts w:ascii="Arial" w:hAnsi="Arial" w:cs="Arial"/>
          <w:color w:val="22272F"/>
          <w:sz w:val="20"/>
          <w:szCs w:val="20"/>
        </w:rPr>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03519" w:rsidRDefault="00E03519" w:rsidP="00E03519">
      <w:pPr>
        <w:pStyle w:val="s30"/>
        <w:spacing w:before="150" w:beforeAutospacing="0" w:after="150" w:afterAutospacing="0"/>
        <w:jc w:val="center"/>
        <w:rPr>
          <w:rFonts w:ascii="Arial" w:hAnsi="Arial" w:cs="Arial"/>
          <w:color w:val="22272F"/>
          <w:sz w:val="28"/>
          <w:szCs w:val="28"/>
        </w:rPr>
      </w:pPr>
      <w:r>
        <w:rPr>
          <w:rFonts w:ascii="Arial" w:hAnsi="Arial" w:cs="Arial"/>
          <w:color w:val="22272F"/>
          <w:sz w:val="28"/>
          <w:szCs w:val="28"/>
        </w:rPr>
        <w:t>6. Порядок и условия обработки биометрических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6.1. 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xml:space="preserve">6.2.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Pr>
          <w:rFonts w:ascii="Arial" w:hAnsi="Arial" w:cs="Arial"/>
          <w:color w:val="22272F"/>
          <w:sz w:val="20"/>
          <w:szCs w:val="20"/>
        </w:rPr>
        <w:t>реадмиссии</w:t>
      </w:r>
      <w:proofErr w:type="spellEnd"/>
      <w:r>
        <w:rPr>
          <w:rFonts w:ascii="Arial" w:hAnsi="Arial" w:cs="Arial"/>
          <w:color w:val="22272F"/>
          <w:sz w:val="20"/>
          <w:szCs w:val="20"/>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Arial" w:hAnsi="Arial" w:cs="Arial"/>
          <w:color w:val="22272F"/>
          <w:sz w:val="20"/>
          <w:szCs w:val="20"/>
        </w:rPr>
        <w:t>разыскной</w:t>
      </w:r>
      <w:proofErr w:type="spellEnd"/>
      <w:r>
        <w:rPr>
          <w:rFonts w:ascii="Arial" w:hAnsi="Arial" w:cs="Arial"/>
          <w:color w:val="22272F"/>
          <w:sz w:val="20"/>
          <w:szCs w:val="20"/>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6.3.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w:t>
      </w:r>
      <w:hyperlink r:id="rId56" w:anchor="/document/12148567/entry/19" w:history="1">
        <w:r>
          <w:rPr>
            <w:rStyle w:val="a6"/>
            <w:rFonts w:ascii="Arial" w:hAnsi="Arial" w:cs="Arial"/>
            <w:color w:val="3272C0"/>
            <w:sz w:val="20"/>
            <w:szCs w:val="20"/>
          </w:rPr>
          <w:t>статьей 19</w:t>
        </w:r>
      </w:hyperlink>
      <w:r>
        <w:rPr>
          <w:rFonts w:ascii="Arial" w:hAnsi="Arial" w:cs="Arial"/>
          <w:color w:val="22272F"/>
          <w:sz w:val="20"/>
          <w:szCs w:val="20"/>
        </w:rPr>
        <w:t> Федерального закона "О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xml:space="preserve">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w:t>
      </w:r>
      <w:r>
        <w:rPr>
          <w:rFonts w:ascii="Arial" w:hAnsi="Arial" w:cs="Arial"/>
          <w:color w:val="22272F"/>
          <w:sz w:val="20"/>
          <w:szCs w:val="20"/>
        </w:rPr>
        <w:lastRenderedPageBreak/>
        <w:t>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6.6. Оператор утверждает порядок передачи материальных носителей уполномоченным лицам.</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6.8. Оператор обязан:</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осуществлять учет количества экземпляров материальных носителей;</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6.9. Технологии хранения биометрических персональных данных вне информационных систем персональных данных должны обеспечивать:</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доступ к информации, содержащейся на материальном носителе, для уполномоченных лиц;</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E03519" w:rsidRDefault="00E03519" w:rsidP="00E03519">
      <w:pPr>
        <w:pStyle w:val="s30"/>
        <w:spacing w:before="150" w:beforeAutospacing="0" w:after="150" w:afterAutospacing="0"/>
        <w:jc w:val="center"/>
        <w:rPr>
          <w:rFonts w:ascii="Arial" w:hAnsi="Arial" w:cs="Arial"/>
          <w:color w:val="22272F"/>
          <w:sz w:val="28"/>
          <w:szCs w:val="28"/>
        </w:rPr>
      </w:pPr>
      <w:r>
        <w:rPr>
          <w:rFonts w:ascii="Arial" w:hAnsi="Arial" w:cs="Arial"/>
          <w:color w:val="22272F"/>
          <w:sz w:val="28"/>
          <w:szCs w:val="28"/>
        </w:rPr>
        <w:t>7. Актуализация, исправление, удаление и уничтожение персональных данных, ответы на запросы субъектов на доступ к персональным данным</w:t>
      </w:r>
    </w:p>
    <w:p w:rsidR="00E03519" w:rsidRDefault="00E03519" w:rsidP="00E03519">
      <w:pPr>
        <w:pStyle w:val="s10"/>
        <w:spacing w:before="0" w:beforeAutospacing="0" w:after="0" w:afterAutospacing="0"/>
        <w:rPr>
          <w:rFonts w:ascii="Arial" w:hAnsi="Arial" w:cs="Arial"/>
          <w:color w:val="22272F"/>
          <w:sz w:val="20"/>
          <w:szCs w:val="20"/>
        </w:rPr>
      </w:pPr>
      <w:r>
        <w:rPr>
          <w:rFonts w:ascii="Arial" w:hAnsi="Arial" w:cs="Arial"/>
          <w:color w:val="22272F"/>
          <w:sz w:val="20"/>
          <w:szCs w:val="20"/>
        </w:rPr>
        <w:t>7.1. Оператор обязан сообщить в порядке, предусмотренном </w:t>
      </w:r>
      <w:hyperlink r:id="rId57" w:anchor="/document/12148567/entry/14" w:history="1">
        <w:r>
          <w:rPr>
            <w:rStyle w:val="a6"/>
            <w:rFonts w:ascii="Arial" w:hAnsi="Arial" w:cs="Arial"/>
            <w:color w:val="3272C0"/>
            <w:sz w:val="20"/>
            <w:szCs w:val="20"/>
          </w:rPr>
          <w:t>статьей 14</w:t>
        </w:r>
      </w:hyperlink>
      <w:r>
        <w:rPr>
          <w:rFonts w:ascii="Arial" w:hAnsi="Arial" w:cs="Arial"/>
          <w:color w:val="22272F"/>
          <w:sz w:val="20"/>
          <w:szCs w:val="20"/>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lastRenderedPageBreak/>
        <w:t>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в случае отзыва субъектом персональных данных согласия на обработку его персональных данных;</w:t>
      </w:r>
    </w:p>
    <w:p w:rsidR="00E03519" w:rsidRDefault="00E03519" w:rsidP="00E03519">
      <w:pPr>
        <w:pStyle w:val="s10"/>
        <w:spacing w:before="150" w:beforeAutospacing="0" w:after="150" w:afterAutospacing="0"/>
        <w:rPr>
          <w:rFonts w:ascii="Arial" w:hAnsi="Arial" w:cs="Arial"/>
          <w:color w:val="22272F"/>
          <w:sz w:val="20"/>
          <w:szCs w:val="20"/>
        </w:rPr>
      </w:pPr>
      <w:r>
        <w:rPr>
          <w:rFonts w:ascii="Arial" w:hAnsi="Arial" w:cs="Arial"/>
          <w:color w:val="22272F"/>
          <w:sz w:val="20"/>
          <w:szCs w:val="20"/>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03519" w:rsidRDefault="00E03519" w:rsidP="00E03519">
      <w:pPr>
        <w:pStyle w:val="unselected"/>
        <w:spacing w:before="0" w:beforeAutospacing="0" w:after="0" w:afterAutospacing="0"/>
        <w:rPr>
          <w:rFonts w:ascii="Arial" w:hAnsi="Arial" w:cs="Arial"/>
          <w:color w:val="808080"/>
          <w:sz w:val="20"/>
          <w:szCs w:val="20"/>
        </w:rPr>
      </w:pPr>
      <w:r>
        <w:rPr>
          <w:rFonts w:ascii="Arial" w:hAnsi="Arial" w:cs="Arial"/>
          <w:color w:val="808080"/>
          <w:sz w:val="20"/>
          <w:szCs w:val="20"/>
        </w:rPr>
        <w:t>Время публикации: 12.05.2022 11:18</w:t>
      </w:r>
      <w:r>
        <w:rPr>
          <w:rFonts w:ascii="Arial" w:hAnsi="Arial" w:cs="Arial"/>
          <w:color w:val="808080"/>
          <w:sz w:val="20"/>
          <w:szCs w:val="20"/>
        </w:rPr>
        <w:br/>
        <w:t>Последнее изменение: 12.05.2022 11:53</w:t>
      </w:r>
    </w:p>
    <w:p w:rsidR="007C2A5C" w:rsidRDefault="007C2A5C"/>
    <w:sectPr w:rsidR="007C2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E8"/>
    <w:rsid w:val="007C2A5C"/>
    <w:rsid w:val="00C71EE8"/>
    <w:rsid w:val="00E02CCC"/>
    <w:rsid w:val="00E03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747BE-2730-47C8-848B-711CFDDD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E03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03519"/>
    <w:rPr>
      <w:i/>
      <w:iCs/>
    </w:rPr>
  </w:style>
  <w:style w:type="character" w:styleId="a5">
    <w:name w:val="Strong"/>
    <w:basedOn w:val="a0"/>
    <w:uiPriority w:val="22"/>
    <w:qFormat/>
    <w:rsid w:val="00E03519"/>
    <w:rPr>
      <w:b/>
      <w:bCs/>
    </w:rPr>
  </w:style>
  <w:style w:type="paragraph" w:customStyle="1" w:styleId="s1">
    <w:name w:val="s1"/>
    <w:basedOn w:val="a"/>
    <w:rsid w:val="00E03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03519"/>
    <w:rPr>
      <w:color w:val="0000FF"/>
      <w:u w:val="single"/>
    </w:rPr>
  </w:style>
  <w:style w:type="paragraph" w:customStyle="1" w:styleId="s9">
    <w:name w:val="s9"/>
    <w:basedOn w:val="a"/>
    <w:rsid w:val="00E0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
    <w:rsid w:val="00E03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_13"/>
    <w:basedOn w:val="a0"/>
    <w:rsid w:val="00E03519"/>
  </w:style>
  <w:style w:type="paragraph" w:customStyle="1" w:styleId="s10">
    <w:name w:val="s_1"/>
    <w:basedOn w:val="a"/>
    <w:rsid w:val="00E03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0"/>
    <w:rsid w:val="00E03519"/>
  </w:style>
  <w:style w:type="paragraph" w:customStyle="1" w:styleId="s90">
    <w:name w:val="s_9"/>
    <w:basedOn w:val="a"/>
    <w:rsid w:val="00E0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selected">
    <w:name w:val="unselected"/>
    <w:basedOn w:val="a"/>
    <w:rsid w:val="00E035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210056">
      <w:bodyDiv w:val="1"/>
      <w:marLeft w:val="0"/>
      <w:marRight w:val="0"/>
      <w:marTop w:val="0"/>
      <w:marBottom w:val="0"/>
      <w:divBdr>
        <w:top w:val="none" w:sz="0" w:space="0" w:color="auto"/>
        <w:left w:val="none" w:sz="0" w:space="0" w:color="auto"/>
        <w:bottom w:val="none" w:sz="0" w:space="0" w:color="auto"/>
        <w:right w:val="none" w:sz="0" w:space="0" w:color="auto"/>
      </w:divBdr>
      <w:divsChild>
        <w:div w:id="331028757">
          <w:marLeft w:val="0"/>
          <w:marRight w:val="0"/>
          <w:marTop w:val="0"/>
          <w:marBottom w:val="300"/>
          <w:divBdr>
            <w:top w:val="none" w:sz="0" w:space="0" w:color="auto"/>
            <w:left w:val="none" w:sz="0" w:space="0" w:color="auto"/>
            <w:bottom w:val="single" w:sz="6" w:space="0" w:color="CCCCCC"/>
            <w:right w:val="none" w:sz="0" w:space="0" w:color="auto"/>
          </w:divBdr>
        </w:div>
        <w:div w:id="625283516">
          <w:marLeft w:val="0"/>
          <w:marRight w:val="0"/>
          <w:marTop w:val="0"/>
          <w:marBottom w:val="300"/>
          <w:divBdr>
            <w:top w:val="none" w:sz="0" w:space="0" w:color="auto"/>
            <w:left w:val="none" w:sz="0" w:space="0" w:color="auto"/>
            <w:bottom w:val="single" w:sz="6" w:space="4" w:color="CCCCCC"/>
            <w:right w:val="none" w:sz="0" w:space="0" w:color="auto"/>
          </w:divBdr>
          <w:divsChild>
            <w:div w:id="532039551">
              <w:marLeft w:val="0"/>
              <w:marRight w:val="0"/>
              <w:marTop w:val="0"/>
              <w:marBottom w:val="0"/>
              <w:divBdr>
                <w:top w:val="none" w:sz="0" w:space="0" w:color="auto"/>
                <w:left w:val="none" w:sz="0" w:space="0" w:color="auto"/>
                <w:bottom w:val="none" w:sz="0" w:space="0" w:color="auto"/>
                <w:right w:val="none" w:sz="0" w:space="0" w:color="auto"/>
              </w:divBdr>
              <w:divsChild>
                <w:div w:id="2076002665">
                  <w:marLeft w:val="0"/>
                  <w:marRight w:val="0"/>
                  <w:marTop w:val="0"/>
                  <w:marBottom w:val="0"/>
                  <w:divBdr>
                    <w:top w:val="none" w:sz="0" w:space="0" w:color="auto"/>
                    <w:left w:val="none" w:sz="0" w:space="0" w:color="auto"/>
                    <w:bottom w:val="none" w:sz="0" w:space="0" w:color="auto"/>
                    <w:right w:val="none" w:sz="0" w:space="0" w:color="auto"/>
                  </w:divBdr>
                  <w:divsChild>
                    <w:div w:id="1373311570">
                      <w:marLeft w:val="0"/>
                      <w:marRight w:val="0"/>
                      <w:marTop w:val="0"/>
                      <w:marBottom w:val="0"/>
                      <w:divBdr>
                        <w:top w:val="none" w:sz="0" w:space="0" w:color="auto"/>
                        <w:left w:val="none" w:sz="0" w:space="0" w:color="auto"/>
                        <w:bottom w:val="none" w:sz="0" w:space="0" w:color="auto"/>
                        <w:right w:val="none" w:sz="0" w:space="0" w:color="auto"/>
                      </w:divBdr>
                    </w:div>
                    <w:div w:id="311065113">
                      <w:marLeft w:val="0"/>
                      <w:marRight w:val="0"/>
                      <w:marTop w:val="0"/>
                      <w:marBottom w:val="0"/>
                      <w:divBdr>
                        <w:top w:val="none" w:sz="0" w:space="0" w:color="auto"/>
                        <w:left w:val="none" w:sz="0" w:space="0" w:color="auto"/>
                        <w:bottom w:val="none" w:sz="0" w:space="0" w:color="auto"/>
                        <w:right w:val="none" w:sz="0" w:space="0" w:color="auto"/>
                      </w:divBdr>
                      <w:divsChild>
                        <w:div w:id="1416049162">
                          <w:marLeft w:val="0"/>
                          <w:marRight w:val="0"/>
                          <w:marTop w:val="0"/>
                          <w:marBottom w:val="0"/>
                          <w:divBdr>
                            <w:top w:val="none" w:sz="0" w:space="0" w:color="auto"/>
                            <w:left w:val="none" w:sz="0" w:space="0" w:color="auto"/>
                            <w:bottom w:val="none" w:sz="0" w:space="0" w:color="auto"/>
                            <w:right w:val="none" w:sz="0" w:space="0" w:color="auto"/>
                          </w:divBdr>
                        </w:div>
                        <w:div w:id="1022823972">
                          <w:marLeft w:val="0"/>
                          <w:marRight w:val="0"/>
                          <w:marTop w:val="0"/>
                          <w:marBottom w:val="0"/>
                          <w:divBdr>
                            <w:top w:val="none" w:sz="0" w:space="0" w:color="auto"/>
                            <w:left w:val="none" w:sz="0" w:space="0" w:color="auto"/>
                            <w:bottom w:val="none" w:sz="0" w:space="0" w:color="auto"/>
                            <w:right w:val="none" w:sz="0" w:space="0" w:color="auto"/>
                          </w:divBdr>
                        </w:div>
                        <w:div w:id="106657084">
                          <w:marLeft w:val="0"/>
                          <w:marRight w:val="0"/>
                          <w:marTop w:val="0"/>
                          <w:marBottom w:val="0"/>
                          <w:divBdr>
                            <w:top w:val="none" w:sz="0" w:space="0" w:color="auto"/>
                            <w:left w:val="none" w:sz="0" w:space="0" w:color="auto"/>
                            <w:bottom w:val="none" w:sz="0" w:space="0" w:color="auto"/>
                            <w:right w:val="none" w:sz="0" w:space="0" w:color="auto"/>
                          </w:divBdr>
                        </w:div>
                        <w:div w:id="769163042">
                          <w:marLeft w:val="0"/>
                          <w:marRight w:val="0"/>
                          <w:marTop w:val="0"/>
                          <w:marBottom w:val="0"/>
                          <w:divBdr>
                            <w:top w:val="none" w:sz="0" w:space="0" w:color="auto"/>
                            <w:left w:val="none" w:sz="0" w:space="0" w:color="auto"/>
                            <w:bottom w:val="none" w:sz="0" w:space="0" w:color="auto"/>
                            <w:right w:val="none" w:sz="0" w:space="0" w:color="auto"/>
                          </w:divBdr>
                        </w:div>
                        <w:div w:id="1923105363">
                          <w:marLeft w:val="0"/>
                          <w:marRight w:val="0"/>
                          <w:marTop w:val="0"/>
                          <w:marBottom w:val="0"/>
                          <w:divBdr>
                            <w:top w:val="none" w:sz="0" w:space="0" w:color="auto"/>
                            <w:left w:val="none" w:sz="0" w:space="0" w:color="auto"/>
                            <w:bottom w:val="none" w:sz="0" w:space="0" w:color="auto"/>
                            <w:right w:val="none" w:sz="0" w:space="0" w:color="auto"/>
                          </w:divBdr>
                        </w:div>
                        <w:div w:id="23751380">
                          <w:marLeft w:val="0"/>
                          <w:marRight w:val="0"/>
                          <w:marTop w:val="0"/>
                          <w:marBottom w:val="0"/>
                          <w:divBdr>
                            <w:top w:val="none" w:sz="0" w:space="0" w:color="auto"/>
                            <w:left w:val="none" w:sz="0" w:space="0" w:color="auto"/>
                            <w:bottom w:val="none" w:sz="0" w:space="0" w:color="auto"/>
                            <w:right w:val="none" w:sz="0" w:space="0" w:color="auto"/>
                          </w:divBdr>
                        </w:div>
                        <w:div w:id="1707217009">
                          <w:marLeft w:val="0"/>
                          <w:marRight w:val="0"/>
                          <w:marTop w:val="0"/>
                          <w:marBottom w:val="0"/>
                          <w:divBdr>
                            <w:top w:val="none" w:sz="0" w:space="0" w:color="auto"/>
                            <w:left w:val="none" w:sz="0" w:space="0" w:color="auto"/>
                            <w:bottom w:val="none" w:sz="0" w:space="0" w:color="auto"/>
                            <w:right w:val="none" w:sz="0" w:space="0" w:color="auto"/>
                          </w:divBdr>
                        </w:div>
                        <w:div w:id="1574008402">
                          <w:marLeft w:val="0"/>
                          <w:marRight w:val="0"/>
                          <w:marTop w:val="0"/>
                          <w:marBottom w:val="0"/>
                          <w:divBdr>
                            <w:top w:val="none" w:sz="0" w:space="0" w:color="auto"/>
                            <w:left w:val="none" w:sz="0" w:space="0" w:color="auto"/>
                            <w:bottom w:val="none" w:sz="0" w:space="0" w:color="auto"/>
                            <w:right w:val="none" w:sz="0" w:space="0" w:color="auto"/>
                          </w:divBdr>
                        </w:div>
                        <w:div w:id="1714305779">
                          <w:marLeft w:val="0"/>
                          <w:marRight w:val="0"/>
                          <w:marTop w:val="0"/>
                          <w:marBottom w:val="0"/>
                          <w:divBdr>
                            <w:top w:val="none" w:sz="0" w:space="0" w:color="auto"/>
                            <w:left w:val="none" w:sz="0" w:space="0" w:color="auto"/>
                            <w:bottom w:val="none" w:sz="0" w:space="0" w:color="auto"/>
                            <w:right w:val="none" w:sz="0" w:space="0" w:color="auto"/>
                          </w:divBdr>
                        </w:div>
                      </w:divsChild>
                    </w:div>
                    <w:div w:id="777329976">
                      <w:marLeft w:val="0"/>
                      <w:marRight w:val="0"/>
                      <w:marTop w:val="0"/>
                      <w:marBottom w:val="0"/>
                      <w:divBdr>
                        <w:top w:val="none" w:sz="0" w:space="0" w:color="auto"/>
                        <w:left w:val="none" w:sz="0" w:space="0" w:color="auto"/>
                        <w:bottom w:val="none" w:sz="0" w:space="0" w:color="auto"/>
                        <w:right w:val="none" w:sz="0" w:space="0" w:color="auto"/>
                      </w:divBdr>
                    </w:div>
                    <w:div w:id="939949931">
                      <w:marLeft w:val="0"/>
                      <w:marRight w:val="0"/>
                      <w:marTop w:val="0"/>
                      <w:marBottom w:val="0"/>
                      <w:divBdr>
                        <w:top w:val="none" w:sz="0" w:space="0" w:color="auto"/>
                        <w:left w:val="none" w:sz="0" w:space="0" w:color="auto"/>
                        <w:bottom w:val="none" w:sz="0" w:space="0" w:color="auto"/>
                        <w:right w:val="none" w:sz="0" w:space="0" w:color="auto"/>
                      </w:divBdr>
                      <w:divsChild>
                        <w:div w:id="182406329">
                          <w:marLeft w:val="0"/>
                          <w:marRight w:val="0"/>
                          <w:marTop w:val="0"/>
                          <w:marBottom w:val="0"/>
                          <w:divBdr>
                            <w:top w:val="none" w:sz="0" w:space="0" w:color="auto"/>
                            <w:left w:val="none" w:sz="0" w:space="0" w:color="auto"/>
                            <w:bottom w:val="none" w:sz="0" w:space="0" w:color="auto"/>
                            <w:right w:val="none" w:sz="0" w:space="0" w:color="auto"/>
                          </w:divBdr>
                        </w:div>
                        <w:div w:id="2081171411">
                          <w:marLeft w:val="0"/>
                          <w:marRight w:val="0"/>
                          <w:marTop w:val="0"/>
                          <w:marBottom w:val="0"/>
                          <w:divBdr>
                            <w:top w:val="none" w:sz="0" w:space="0" w:color="auto"/>
                            <w:left w:val="none" w:sz="0" w:space="0" w:color="auto"/>
                            <w:bottom w:val="none" w:sz="0" w:space="0" w:color="auto"/>
                            <w:right w:val="none" w:sz="0" w:space="0" w:color="auto"/>
                          </w:divBdr>
                        </w:div>
                        <w:div w:id="1416516160">
                          <w:marLeft w:val="0"/>
                          <w:marRight w:val="0"/>
                          <w:marTop w:val="0"/>
                          <w:marBottom w:val="0"/>
                          <w:divBdr>
                            <w:top w:val="none" w:sz="0" w:space="0" w:color="auto"/>
                            <w:left w:val="none" w:sz="0" w:space="0" w:color="auto"/>
                            <w:bottom w:val="none" w:sz="0" w:space="0" w:color="auto"/>
                            <w:right w:val="none" w:sz="0" w:space="0" w:color="auto"/>
                          </w:divBdr>
                        </w:div>
                        <w:div w:id="339551294">
                          <w:marLeft w:val="0"/>
                          <w:marRight w:val="0"/>
                          <w:marTop w:val="0"/>
                          <w:marBottom w:val="0"/>
                          <w:divBdr>
                            <w:top w:val="none" w:sz="0" w:space="0" w:color="auto"/>
                            <w:left w:val="none" w:sz="0" w:space="0" w:color="auto"/>
                            <w:bottom w:val="none" w:sz="0" w:space="0" w:color="auto"/>
                            <w:right w:val="none" w:sz="0" w:space="0" w:color="auto"/>
                          </w:divBdr>
                        </w:div>
                        <w:div w:id="2025159056">
                          <w:marLeft w:val="0"/>
                          <w:marRight w:val="0"/>
                          <w:marTop w:val="0"/>
                          <w:marBottom w:val="0"/>
                          <w:divBdr>
                            <w:top w:val="none" w:sz="0" w:space="0" w:color="auto"/>
                            <w:left w:val="none" w:sz="0" w:space="0" w:color="auto"/>
                            <w:bottom w:val="none" w:sz="0" w:space="0" w:color="auto"/>
                            <w:right w:val="none" w:sz="0" w:space="0" w:color="auto"/>
                          </w:divBdr>
                        </w:div>
                        <w:div w:id="957637060">
                          <w:marLeft w:val="0"/>
                          <w:marRight w:val="0"/>
                          <w:marTop w:val="0"/>
                          <w:marBottom w:val="0"/>
                          <w:divBdr>
                            <w:top w:val="none" w:sz="0" w:space="0" w:color="auto"/>
                            <w:left w:val="none" w:sz="0" w:space="0" w:color="auto"/>
                            <w:bottom w:val="none" w:sz="0" w:space="0" w:color="auto"/>
                            <w:right w:val="none" w:sz="0" w:space="0" w:color="auto"/>
                          </w:divBdr>
                        </w:div>
                        <w:div w:id="817571157">
                          <w:marLeft w:val="0"/>
                          <w:marRight w:val="0"/>
                          <w:marTop w:val="0"/>
                          <w:marBottom w:val="0"/>
                          <w:divBdr>
                            <w:top w:val="none" w:sz="0" w:space="0" w:color="auto"/>
                            <w:left w:val="none" w:sz="0" w:space="0" w:color="auto"/>
                            <w:bottom w:val="none" w:sz="0" w:space="0" w:color="auto"/>
                            <w:right w:val="none" w:sz="0" w:space="0" w:color="auto"/>
                          </w:divBdr>
                        </w:div>
                        <w:div w:id="1374496988">
                          <w:marLeft w:val="0"/>
                          <w:marRight w:val="0"/>
                          <w:marTop w:val="0"/>
                          <w:marBottom w:val="0"/>
                          <w:divBdr>
                            <w:top w:val="none" w:sz="0" w:space="0" w:color="auto"/>
                            <w:left w:val="none" w:sz="0" w:space="0" w:color="auto"/>
                            <w:bottom w:val="none" w:sz="0" w:space="0" w:color="auto"/>
                            <w:right w:val="none" w:sz="0" w:space="0" w:color="auto"/>
                          </w:divBdr>
                        </w:div>
                        <w:div w:id="599802881">
                          <w:marLeft w:val="0"/>
                          <w:marRight w:val="0"/>
                          <w:marTop w:val="0"/>
                          <w:marBottom w:val="0"/>
                          <w:divBdr>
                            <w:top w:val="none" w:sz="0" w:space="0" w:color="auto"/>
                            <w:left w:val="none" w:sz="0" w:space="0" w:color="auto"/>
                            <w:bottom w:val="none" w:sz="0" w:space="0" w:color="auto"/>
                            <w:right w:val="none" w:sz="0" w:space="0" w:color="auto"/>
                          </w:divBdr>
                        </w:div>
                        <w:div w:id="1929727066">
                          <w:marLeft w:val="0"/>
                          <w:marRight w:val="0"/>
                          <w:marTop w:val="0"/>
                          <w:marBottom w:val="0"/>
                          <w:divBdr>
                            <w:top w:val="none" w:sz="0" w:space="0" w:color="auto"/>
                            <w:left w:val="none" w:sz="0" w:space="0" w:color="auto"/>
                            <w:bottom w:val="none" w:sz="0" w:space="0" w:color="auto"/>
                            <w:right w:val="none" w:sz="0" w:space="0" w:color="auto"/>
                          </w:divBdr>
                        </w:div>
                      </w:divsChild>
                    </w:div>
                    <w:div w:id="1788234119">
                      <w:marLeft w:val="0"/>
                      <w:marRight w:val="0"/>
                      <w:marTop w:val="0"/>
                      <w:marBottom w:val="0"/>
                      <w:divBdr>
                        <w:top w:val="none" w:sz="0" w:space="0" w:color="auto"/>
                        <w:left w:val="none" w:sz="0" w:space="0" w:color="auto"/>
                        <w:bottom w:val="none" w:sz="0" w:space="0" w:color="auto"/>
                        <w:right w:val="none" w:sz="0" w:space="0" w:color="auto"/>
                      </w:divBdr>
                    </w:div>
                    <w:div w:id="1384794453">
                      <w:marLeft w:val="0"/>
                      <w:marRight w:val="0"/>
                      <w:marTop w:val="0"/>
                      <w:marBottom w:val="0"/>
                      <w:divBdr>
                        <w:top w:val="none" w:sz="0" w:space="0" w:color="auto"/>
                        <w:left w:val="none" w:sz="0" w:space="0" w:color="auto"/>
                        <w:bottom w:val="none" w:sz="0" w:space="0" w:color="auto"/>
                        <w:right w:val="none" w:sz="0" w:space="0" w:color="auto"/>
                      </w:divBdr>
                    </w:div>
                    <w:div w:id="1547134841">
                      <w:marLeft w:val="0"/>
                      <w:marRight w:val="0"/>
                      <w:marTop w:val="0"/>
                      <w:marBottom w:val="0"/>
                      <w:divBdr>
                        <w:top w:val="none" w:sz="0" w:space="0" w:color="auto"/>
                        <w:left w:val="none" w:sz="0" w:space="0" w:color="auto"/>
                        <w:bottom w:val="none" w:sz="0" w:space="0" w:color="auto"/>
                        <w:right w:val="none" w:sz="0" w:space="0" w:color="auto"/>
                      </w:divBdr>
                    </w:div>
                    <w:div w:id="1022172626">
                      <w:marLeft w:val="0"/>
                      <w:marRight w:val="0"/>
                      <w:marTop w:val="0"/>
                      <w:marBottom w:val="0"/>
                      <w:divBdr>
                        <w:top w:val="none" w:sz="0" w:space="0" w:color="auto"/>
                        <w:left w:val="none" w:sz="0" w:space="0" w:color="auto"/>
                        <w:bottom w:val="none" w:sz="0" w:space="0" w:color="auto"/>
                        <w:right w:val="none" w:sz="0" w:space="0" w:color="auto"/>
                      </w:divBdr>
                    </w:div>
                    <w:div w:id="477497588">
                      <w:marLeft w:val="0"/>
                      <w:marRight w:val="0"/>
                      <w:marTop w:val="0"/>
                      <w:marBottom w:val="0"/>
                      <w:divBdr>
                        <w:top w:val="none" w:sz="0" w:space="0" w:color="auto"/>
                        <w:left w:val="none" w:sz="0" w:space="0" w:color="auto"/>
                        <w:bottom w:val="none" w:sz="0" w:space="0" w:color="auto"/>
                        <w:right w:val="none" w:sz="0" w:space="0" w:color="auto"/>
                      </w:divBdr>
                    </w:div>
                  </w:divsChild>
                </w:div>
                <w:div w:id="1743869436">
                  <w:marLeft w:val="0"/>
                  <w:marRight w:val="0"/>
                  <w:marTop w:val="0"/>
                  <w:marBottom w:val="0"/>
                  <w:divBdr>
                    <w:top w:val="none" w:sz="0" w:space="0" w:color="auto"/>
                    <w:left w:val="none" w:sz="0" w:space="0" w:color="auto"/>
                    <w:bottom w:val="none" w:sz="0" w:space="0" w:color="auto"/>
                    <w:right w:val="none" w:sz="0" w:space="0" w:color="auto"/>
                  </w:divBdr>
                  <w:divsChild>
                    <w:div w:id="1726952942">
                      <w:marLeft w:val="0"/>
                      <w:marRight w:val="0"/>
                      <w:marTop w:val="0"/>
                      <w:marBottom w:val="0"/>
                      <w:divBdr>
                        <w:top w:val="none" w:sz="0" w:space="0" w:color="auto"/>
                        <w:left w:val="none" w:sz="0" w:space="0" w:color="auto"/>
                        <w:bottom w:val="none" w:sz="0" w:space="0" w:color="auto"/>
                        <w:right w:val="none" w:sz="0" w:space="0" w:color="auto"/>
                      </w:divBdr>
                    </w:div>
                    <w:div w:id="2031300983">
                      <w:marLeft w:val="0"/>
                      <w:marRight w:val="0"/>
                      <w:marTop w:val="0"/>
                      <w:marBottom w:val="0"/>
                      <w:divBdr>
                        <w:top w:val="none" w:sz="0" w:space="0" w:color="auto"/>
                        <w:left w:val="none" w:sz="0" w:space="0" w:color="auto"/>
                        <w:bottom w:val="none" w:sz="0" w:space="0" w:color="auto"/>
                        <w:right w:val="none" w:sz="0" w:space="0" w:color="auto"/>
                      </w:divBdr>
                    </w:div>
                    <w:div w:id="1043824004">
                      <w:marLeft w:val="0"/>
                      <w:marRight w:val="0"/>
                      <w:marTop w:val="0"/>
                      <w:marBottom w:val="0"/>
                      <w:divBdr>
                        <w:top w:val="none" w:sz="0" w:space="0" w:color="auto"/>
                        <w:left w:val="none" w:sz="0" w:space="0" w:color="auto"/>
                        <w:bottom w:val="none" w:sz="0" w:space="0" w:color="auto"/>
                        <w:right w:val="none" w:sz="0" w:space="0" w:color="auto"/>
                      </w:divBdr>
                    </w:div>
                  </w:divsChild>
                </w:div>
                <w:div w:id="247428089">
                  <w:marLeft w:val="0"/>
                  <w:marRight w:val="0"/>
                  <w:marTop w:val="0"/>
                  <w:marBottom w:val="0"/>
                  <w:divBdr>
                    <w:top w:val="none" w:sz="0" w:space="0" w:color="auto"/>
                    <w:left w:val="none" w:sz="0" w:space="0" w:color="auto"/>
                    <w:bottom w:val="none" w:sz="0" w:space="0" w:color="auto"/>
                    <w:right w:val="none" w:sz="0" w:space="0" w:color="auto"/>
                  </w:divBdr>
                  <w:divsChild>
                    <w:div w:id="924001042">
                      <w:marLeft w:val="0"/>
                      <w:marRight w:val="0"/>
                      <w:marTop w:val="0"/>
                      <w:marBottom w:val="0"/>
                      <w:divBdr>
                        <w:top w:val="none" w:sz="0" w:space="0" w:color="auto"/>
                        <w:left w:val="none" w:sz="0" w:space="0" w:color="auto"/>
                        <w:bottom w:val="none" w:sz="0" w:space="0" w:color="auto"/>
                        <w:right w:val="none" w:sz="0" w:space="0" w:color="auto"/>
                      </w:divBdr>
                    </w:div>
                  </w:divsChild>
                </w:div>
                <w:div w:id="93979856">
                  <w:marLeft w:val="0"/>
                  <w:marRight w:val="0"/>
                  <w:marTop w:val="0"/>
                  <w:marBottom w:val="0"/>
                  <w:divBdr>
                    <w:top w:val="none" w:sz="0" w:space="0" w:color="auto"/>
                    <w:left w:val="none" w:sz="0" w:space="0" w:color="auto"/>
                    <w:bottom w:val="none" w:sz="0" w:space="0" w:color="auto"/>
                    <w:right w:val="none" w:sz="0" w:space="0" w:color="auto"/>
                  </w:divBdr>
                  <w:divsChild>
                    <w:div w:id="880362327">
                      <w:marLeft w:val="0"/>
                      <w:marRight w:val="0"/>
                      <w:marTop w:val="0"/>
                      <w:marBottom w:val="0"/>
                      <w:divBdr>
                        <w:top w:val="none" w:sz="0" w:space="0" w:color="auto"/>
                        <w:left w:val="none" w:sz="0" w:space="0" w:color="auto"/>
                        <w:bottom w:val="none" w:sz="0" w:space="0" w:color="auto"/>
                        <w:right w:val="none" w:sz="0" w:space="0" w:color="auto"/>
                      </w:divBdr>
                    </w:div>
                    <w:div w:id="99304733">
                      <w:marLeft w:val="0"/>
                      <w:marRight w:val="0"/>
                      <w:marTop w:val="0"/>
                      <w:marBottom w:val="0"/>
                      <w:divBdr>
                        <w:top w:val="none" w:sz="0" w:space="0" w:color="auto"/>
                        <w:left w:val="none" w:sz="0" w:space="0" w:color="auto"/>
                        <w:bottom w:val="none" w:sz="0" w:space="0" w:color="auto"/>
                        <w:right w:val="none" w:sz="0" w:space="0" w:color="auto"/>
                      </w:divBdr>
                    </w:div>
                    <w:div w:id="1781299499">
                      <w:marLeft w:val="0"/>
                      <w:marRight w:val="0"/>
                      <w:marTop w:val="0"/>
                      <w:marBottom w:val="0"/>
                      <w:divBdr>
                        <w:top w:val="none" w:sz="0" w:space="0" w:color="auto"/>
                        <w:left w:val="none" w:sz="0" w:space="0" w:color="auto"/>
                        <w:bottom w:val="none" w:sz="0" w:space="0" w:color="auto"/>
                        <w:right w:val="none" w:sz="0" w:space="0" w:color="auto"/>
                      </w:divBdr>
                      <w:divsChild>
                        <w:div w:id="97793230">
                          <w:marLeft w:val="0"/>
                          <w:marRight w:val="0"/>
                          <w:marTop w:val="0"/>
                          <w:marBottom w:val="0"/>
                          <w:divBdr>
                            <w:top w:val="none" w:sz="0" w:space="0" w:color="auto"/>
                            <w:left w:val="none" w:sz="0" w:space="0" w:color="auto"/>
                            <w:bottom w:val="none" w:sz="0" w:space="0" w:color="auto"/>
                            <w:right w:val="none" w:sz="0" w:space="0" w:color="auto"/>
                          </w:divBdr>
                        </w:div>
                        <w:div w:id="1223248788">
                          <w:marLeft w:val="0"/>
                          <w:marRight w:val="0"/>
                          <w:marTop w:val="0"/>
                          <w:marBottom w:val="0"/>
                          <w:divBdr>
                            <w:top w:val="none" w:sz="0" w:space="0" w:color="auto"/>
                            <w:left w:val="none" w:sz="0" w:space="0" w:color="auto"/>
                            <w:bottom w:val="none" w:sz="0" w:space="0" w:color="auto"/>
                            <w:right w:val="none" w:sz="0" w:space="0" w:color="auto"/>
                          </w:divBdr>
                        </w:div>
                        <w:div w:id="445348535">
                          <w:marLeft w:val="0"/>
                          <w:marRight w:val="0"/>
                          <w:marTop w:val="0"/>
                          <w:marBottom w:val="0"/>
                          <w:divBdr>
                            <w:top w:val="none" w:sz="0" w:space="0" w:color="auto"/>
                            <w:left w:val="none" w:sz="0" w:space="0" w:color="auto"/>
                            <w:bottom w:val="none" w:sz="0" w:space="0" w:color="auto"/>
                            <w:right w:val="none" w:sz="0" w:space="0" w:color="auto"/>
                          </w:divBdr>
                        </w:div>
                      </w:divsChild>
                    </w:div>
                    <w:div w:id="6284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0701">
              <w:marLeft w:val="0"/>
              <w:marRight w:val="0"/>
              <w:marTop w:val="0"/>
              <w:marBottom w:val="11250"/>
              <w:divBdr>
                <w:top w:val="none" w:sz="0" w:space="0" w:color="auto"/>
                <w:left w:val="none" w:sz="0" w:space="0" w:color="auto"/>
                <w:bottom w:val="none" w:sz="0" w:space="0" w:color="auto"/>
                <w:right w:val="none" w:sz="0" w:space="0" w:color="auto"/>
              </w:divBdr>
              <w:divsChild>
                <w:div w:id="1481846012">
                  <w:marLeft w:val="0"/>
                  <w:marRight w:val="0"/>
                  <w:marTop w:val="0"/>
                  <w:marBottom w:val="0"/>
                  <w:divBdr>
                    <w:top w:val="none" w:sz="0" w:space="0" w:color="auto"/>
                    <w:left w:val="none" w:sz="0" w:space="0" w:color="auto"/>
                    <w:bottom w:val="none" w:sz="0" w:space="0" w:color="auto"/>
                    <w:right w:val="none" w:sz="0" w:space="0" w:color="auto"/>
                  </w:divBdr>
                  <w:divsChild>
                    <w:div w:id="1738044398">
                      <w:marLeft w:val="0"/>
                      <w:marRight w:val="0"/>
                      <w:marTop w:val="0"/>
                      <w:marBottom w:val="0"/>
                      <w:divBdr>
                        <w:top w:val="none" w:sz="0" w:space="0" w:color="auto"/>
                        <w:left w:val="none" w:sz="0" w:space="0" w:color="auto"/>
                        <w:bottom w:val="none" w:sz="0" w:space="0" w:color="auto"/>
                        <w:right w:val="none" w:sz="0" w:space="0" w:color="auto"/>
                      </w:divBdr>
                    </w:div>
                    <w:div w:id="196159731">
                      <w:marLeft w:val="0"/>
                      <w:marRight w:val="0"/>
                      <w:marTop w:val="0"/>
                      <w:marBottom w:val="0"/>
                      <w:divBdr>
                        <w:top w:val="none" w:sz="0" w:space="0" w:color="auto"/>
                        <w:left w:val="none" w:sz="0" w:space="0" w:color="auto"/>
                        <w:bottom w:val="none" w:sz="0" w:space="0" w:color="auto"/>
                        <w:right w:val="none" w:sz="0" w:space="0" w:color="auto"/>
                      </w:divBdr>
                    </w:div>
                    <w:div w:id="262232189">
                      <w:marLeft w:val="0"/>
                      <w:marRight w:val="0"/>
                      <w:marTop w:val="0"/>
                      <w:marBottom w:val="0"/>
                      <w:divBdr>
                        <w:top w:val="none" w:sz="0" w:space="0" w:color="auto"/>
                        <w:left w:val="none" w:sz="0" w:space="0" w:color="auto"/>
                        <w:bottom w:val="none" w:sz="0" w:space="0" w:color="auto"/>
                        <w:right w:val="none" w:sz="0" w:space="0" w:color="auto"/>
                      </w:divBdr>
                    </w:div>
                    <w:div w:id="1470318873">
                      <w:marLeft w:val="0"/>
                      <w:marRight w:val="0"/>
                      <w:marTop w:val="0"/>
                      <w:marBottom w:val="0"/>
                      <w:divBdr>
                        <w:top w:val="none" w:sz="0" w:space="0" w:color="auto"/>
                        <w:left w:val="none" w:sz="0" w:space="0" w:color="auto"/>
                        <w:bottom w:val="none" w:sz="0" w:space="0" w:color="auto"/>
                        <w:right w:val="none" w:sz="0" w:space="0" w:color="auto"/>
                      </w:divBdr>
                    </w:div>
                    <w:div w:id="1868061725">
                      <w:marLeft w:val="0"/>
                      <w:marRight w:val="0"/>
                      <w:marTop w:val="0"/>
                      <w:marBottom w:val="0"/>
                      <w:divBdr>
                        <w:top w:val="none" w:sz="0" w:space="0" w:color="auto"/>
                        <w:left w:val="none" w:sz="0" w:space="0" w:color="auto"/>
                        <w:bottom w:val="none" w:sz="0" w:space="0" w:color="auto"/>
                        <w:right w:val="none" w:sz="0" w:space="0" w:color="auto"/>
                      </w:divBdr>
                    </w:div>
                    <w:div w:id="1966345245">
                      <w:marLeft w:val="0"/>
                      <w:marRight w:val="0"/>
                      <w:marTop w:val="0"/>
                      <w:marBottom w:val="0"/>
                      <w:divBdr>
                        <w:top w:val="none" w:sz="0" w:space="0" w:color="auto"/>
                        <w:left w:val="none" w:sz="0" w:space="0" w:color="auto"/>
                        <w:bottom w:val="none" w:sz="0" w:space="0" w:color="auto"/>
                        <w:right w:val="none" w:sz="0" w:space="0" w:color="auto"/>
                      </w:divBdr>
                    </w:div>
                    <w:div w:id="1812405877">
                      <w:marLeft w:val="0"/>
                      <w:marRight w:val="0"/>
                      <w:marTop w:val="0"/>
                      <w:marBottom w:val="0"/>
                      <w:divBdr>
                        <w:top w:val="none" w:sz="0" w:space="0" w:color="auto"/>
                        <w:left w:val="none" w:sz="0" w:space="0" w:color="auto"/>
                        <w:bottom w:val="none" w:sz="0" w:space="0" w:color="auto"/>
                        <w:right w:val="none" w:sz="0" w:space="0" w:color="auto"/>
                      </w:divBdr>
                      <w:divsChild>
                        <w:div w:id="1034305563">
                          <w:marLeft w:val="0"/>
                          <w:marRight w:val="0"/>
                          <w:marTop w:val="240"/>
                          <w:marBottom w:val="240"/>
                          <w:divBdr>
                            <w:top w:val="none" w:sz="0" w:space="0" w:color="auto"/>
                            <w:left w:val="none" w:sz="0" w:space="0" w:color="auto"/>
                            <w:bottom w:val="none" w:sz="0" w:space="0" w:color="auto"/>
                            <w:right w:val="none" w:sz="0" w:space="0" w:color="auto"/>
                          </w:divBdr>
                        </w:div>
                      </w:divsChild>
                    </w:div>
                    <w:div w:id="303659618">
                      <w:marLeft w:val="0"/>
                      <w:marRight w:val="0"/>
                      <w:marTop w:val="0"/>
                      <w:marBottom w:val="0"/>
                      <w:divBdr>
                        <w:top w:val="none" w:sz="0" w:space="0" w:color="auto"/>
                        <w:left w:val="none" w:sz="0" w:space="0" w:color="auto"/>
                        <w:bottom w:val="none" w:sz="0" w:space="0" w:color="auto"/>
                        <w:right w:val="none" w:sz="0" w:space="0" w:color="auto"/>
                      </w:divBdr>
                    </w:div>
                    <w:div w:id="712387691">
                      <w:marLeft w:val="0"/>
                      <w:marRight w:val="0"/>
                      <w:marTop w:val="0"/>
                      <w:marBottom w:val="0"/>
                      <w:divBdr>
                        <w:top w:val="none" w:sz="0" w:space="0" w:color="auto"/>
                        <w:left w:val="none" w:sz="0" w:space="0" w:color="auto"/>
                        <w:bottom w:val="none" w:sz="0" w:space="0" w:color="auto"/>
                        <w:right w:val="none" w:sz="0" w:space="0" w:color="auto"/>
                      </w:divBdr>
                    </w:div>
                    <w:div w:id="540366159">
                      <w:marLeft w:val="0"/>
                      <w:marRight w:val="0"/>
                      <w:marTop w:val="0"/>
                      <w:marBottom w:val="0"/>
                      <w:divBdr>
                        <w:top w:val="none" w:sz="0" w:space="0" w:color="auto"/>
                        <w:left w:val="none" w:sz="0" w:space="0" w:color="auto"/>
                        <w:bottom w:val="none" w:sz="0" w:space="0" w:color="auto"/>
                        <w:right w:val="none" w:sz="0" w:space="0" w:color="auto"/>
                      </w:divBdr>
                    </w:div>
                  </w:divsChild>
                </w:div>
                <w:div w:id="404301200">
                  <w:marLeft w:val="0"/>
                  <w:marRight w:val="0"/>
                  <w:marTop w:val="0"/>
                  <w:marBottom w:val="0"/>
                  <w:divBdr>
                    <w:top w:val="none" w:sz="0" w:space="0" w:color="auto"/>
                    <w:left w:val="none" w:sz="0" w:space="0" w:color="auto"/>
                    <w:bottom w:val="none" w:sz="0" w:space="0" w:color="auto"/>
                    <w:right w:val="none" w:sz="0" w:space="0" w:color="auto"/>
                  </w:divBdr>
                  <w:divsChild>
                    <w:div w:id="1431656878">
                      <w:marLeft w:val="0"/>
                      <w:marRight w:val="0"/>
                      <w:marTop w:val="0"/>
                      <w:marBottom w:val="0"/>
                      <w:divBdr>
                        <w:top w:val="none" w:sz="0" w:space="0" w:color="auto"/>
                        <w:left w:val="none" w:sz="0" w:space="0" w:color="auto"/>
                        <w:bottom w:val="none" w:sz="0" w:space="0" w:color="auto"/>
                        <w:right w:val="none" w:sz="0" w:space="0" w:color="auto"/>
                      </w:divBdr>
                    </w:div>
                    <w:div w:id="476920033">
                      <w:marLeft w:val="0"/>
                      <w:marRight w:val="0"/>
                      <w:marTop w:val="0"/>
                      <w:marBottom w:val="0"/>
                      <w:divBdr>
                        <w:top w:val="none" w:sz="0" w:space="0" w:color="auto"/>
                        <w:left w:val="none" w:sz="0" w:space="0" w:color="auto"/>
                        <w:bottom w:val="none" w:sz="0" w:space="0" w:color="auto"/>
                        <w:right w:val="none" w:sz="0" w:space="0" w:color="auto"/>
                      </w:divBdr>
                    </w:div>
                    <w:div w:id="786041869">
                      <w:marLeft w:val="0"/>
                      <w:marRight w:val="0"/>
                      <w:marTop w:val="0"/>
                      <w:marBottom w:val="0"/>
                      <w:divBdr>
                        <w:top w:val="none" w:sz="0" w:space="0" w:color="auto"/>
                        <w:left w:val="none" w:sz="0" w:space="0" w:color="auto"/>
                        <w:bottom w:val="none" w:sz="0" w:space="0" w:color="auto"/>
                        <w:right w:val="none" w:sz="0" w:space="0" w:color="auto"/>
                      </w:divBdr>
                    </w:div>
                    <w:div w:id="1286543538">
                      <w:marLeft w:val="0"/>
                      <w:marRight w:val="0"/>
                      <w:marTop w:val="0"/>
                      <w:marBottom w:val="0"/>
                      <w:divBdr>
                        <w:top w:val="none" w:sz="0" w:space="0" w:color="auto"/>
                        <w:left w:val="none" w:sz="0" w:space="0" w:color="auto"/>
                        <w:bottom w:val="none" w:sz="0" w:space="0" w:color="auto"/>
                        <w:right w:val="none" w:sz="0" w:space="0" w:color="auto"/>
                      </w:divBdr>
                    </w:div>
                    <w:div w:id="1770813514">
                      <w:marLeft w:val="0"/>
                      <w:marRight w:val="0"/>
                      <w:marTop w:val="0"/>
                      <w:marBottom w:val="0"/>
                      <w:divBdr>
                        <w:top w:val="none" w:sz="0" w:space="0" w:color="auto"/>
                        <w:left w:val="none" w:sz="0" w:space="0" w:color="auto"/>
                        <w:bottom w:val="none" w:sz="0" w:space="0" w:color="auto"/>
                        <w:right w:val="none" w:sz="0" w:space="0" w:color="auto"/>
                      </w:divBdr>
                    </w:div>
                    <w:div w:id="1722829900">
                      <w:marLeft w:val="0"/>
                      <w:marRight w:val="0"/>
                      <w:marTop w:val="0"/>
                      <w:marBottom w:val="0"/>
                      <w:divBdr>
                        <w:top w:val="none" w:sz="0" w:space="0" w:color="auto"/>
                        <w:left w:val="none" w:sz="0" w:space="0" w:color="auto"/>
                        <w:bottom w:val="none" w:sz="0" w:space="0" w:color="auto"/>
                        <w:right w:val="none" w:sz="0" w:space="0" w:color="auto"/>
                      </w:divBdr>
                    </w:div>
                    <w:div w:id="549348003">
                      <w:marLeft w:val="0"/>
                      <w:marRight w:val="0"/>
                      <w:marTop w:val="0"/>
                      <w:marBottom w:val="0"/>
                      <w:divBdr>
                        <w:top w:val="none" w:sz="0" w:space="0" w:color="auto"/>
                        <w:left w:val="none" w:sz="0" w:space="0" w:color="auto"/>
                        <w:bottom w:val="none" w:sz="0" w:space="0" w:color="auto"/>
                        <w:right w:val="none" w:sz="0" w:space="0" w:color="auto"/>
                      </w:divBdr>
                    </w:div>
                    <w:div w:id="747533104">
                      <w:marLeft w:val="0"/>
                      <w:marRight w:val="0"/>
                      <w:marTop w:val="0"/>
                      <w:marBottom w:val="0"/>
                      <w:divBdr>
                        <w:top w:val="none" w:sz="0" w:space="0" w:color="auto"/>
                        <w:left w:val="none" w:sz="0" w:space="0" w:color="auto"/>
                        <w:bottom w:val="none" w:sz="0" w:space="0" w:color="auto"/>
                        <w:right w:val="none" w:sz="0" w:space="0" w:color="auto"/>
                      </w:divBdr>
                    </w:div>
                    <w:div w:id="514613351">
                      <w:marLeft w:val="0"/>
                      <w:marRight w:val="0"/>
                      <w:marTop w:val="0"/>
                      <w:marBottom w:val="0"/>
                      <w:divBdr>
                        <w:top w:val="none" w:sz="0" w:space="0" w:color="auto"/>
                        <w:left w:val="none" w:sz="0" w:space="0" w:color="auto"/>
                        <w:bottom w:val="none" w:sz="0" w:space="0" w:color="auto"/>
                        <w:right w:val="none" w:sz="0" w:space="0" w:color="auto"/>
                      </w:divBdr>
                    </w:div>
                    <w:div w:id="21709986">
                      <w:marLeft w:val="0"/>
                      <w:marRight w:val="0"/>
                      <w:marTop w:val="0"/>
                      <w:marBottom w:val="0"/>
                      <w:divBdr>
                        <w:top w:val="none" w:sz="0" w:space="0" w:color="auto"/>
                        <w:left w:val="none" w:sz="0" w:space="0" w:color="auto"/>
                        <w:bottom w:val="none" w:sz="0" w:space="0" w:color="auto"/>
                        <w:right w:val="none" w:sz="0" w:space="0" w:color="auto"/>
                      </w:divBdr>
                    </w:div>
                  </w:divsChild>
                </w:div>
                <w:div w:id="98765130">
                  <w:marLeft w:val="0"/>
                  <w:marRight w:val="0"/>
                  <w:marTop w:val="0"/>
                  <w:marBottom w:val="0"/>
                  <w:divBdr>
                    <w:top w:val="none" w:sz="0" w:space="0" w:color="auto"/>
                    <w:left w:val="none" w:sz="0" w:space="0" w:color="auto"/>
                    <w:bottom w:val="none" w:sz="0" w:space="0" w:color="auto"/>
                    <w:right w:val="none" w:sz="0" w:space="0" w:color="auto"/>
                  </w:divBdr>
                  <w:divsChild>
                    <w:div w:id="317155596">
                      <w:marLeft w:val="0"/>
                      <w:marRight w:val="0"/>
                      <w:marTop w:val="0"/>
                      <w:marBottom w:val="0"/>
                      <w:divBdr>
                        <w:top w:val="none" w:sz="0" w:space="0" w:color="auto"/>
                        <w:left w:val="none" w:sz="0" w:space="0" w:color="auto"/>
                        <w:bottom w:val="none" w:sz="0" w:space="0" w:color="auto"/>
                        <w:right w:val="none" w:sz="0" w:space="0" w:color="auto"/>
                      </w:divBdr>
                    </w:div>
                    <w:div w:id="645477320">
                      <w:marLeft w:val="0"/>
                      <w:marRight w:val="0"/>
                      <w:marTop w:val="0"/>
                      <w:marBottom w:val="0"/>
                      <w:divBdr>
                        <w:top w:val="none" w:sz="0" w:space="0" w:color="auto"/>
                        <w:left w:val="none" w:sz="0" w:space="0" w:color="auto"/>
                        <w:bottom w:val="none" w:sz="0" w:space="0" w:color="auto"/>
                        <w:right w:val="none" w:sz="0" w:space="0" w:color="auto"/>
                      </w:divBdr>
                    </w:div>
                    <w:div w:id="247080747">
                      <w:marLeft w:val="0"/>
                      <w:marRight w:val="0"/>
                      <w:marTop w:val="0"/>
                      <w:marBottom w:val="0"/>
                      <w:divBdr>
                        <w:top w:val="none" w:sz="0" w:space="0" w:color="auto"/>
                        <w:left w:val="none" w:sz="0" w:space="0" w:color="auto"/>
                        <w:bottom w:val="none" w:sz="0" w:space="0" w:color="auto"/>
                        <w:right w:val="none" w:sz="0" w:space="0" w:color="auto"/>
                      </w:divBdr>
                    </w:div>
                    <w:div w:id="757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9996</Words>
  <Characters>56979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79206</dc:creator>
  <cp:keywords/>
  <dc:description/>
  <cp:lastModifiedBy>79206</cp:lastModifiedBy>
  <cp:revision>3</cp:revision>
  <dcterms:created xsi:type="dcterms:W3CDTF">2023-11-13T12:42:00Z</dcterms:created>
  <dcterms:modified xsi:type="dcterms:W3CDTF">2023-11-13T12:56:00Z</dcterms:modified>
</cp:coreProperties>
</file>